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A54D4" w14:textId="77777777" w:rsidR="00A515EB" w:rsidRPr="00CB7442" w:rsidRDefault="00CB7442" w:rsidP="008045B9">
      <w:pPr>
        <w:pStyle w:val="Naslov1"/>
        <w:spacing w:before="0" w:line="240" w:lineRule="auto"/>
        <w:jc w:val="center"/>
        <w:rPr>
          <w:lang w:val="en-US"/>
        </w:rPr>
      </w:pPr>
      <w:r w:rsidRPr="00CB7442">
        <w:rPr>
          <w:lang w:val="en-US"/>
        </w:rPr>
        <w:t>Partner search form</w:t>
      </w:r>
    </w:p>
    <w:p w14:paraId="43C4F4EC" w14:textId="77777777" w:rsidR="00FC4A35" w:rsidRPr="00CB7442" w:rsidRDefault="00CB7442" w:rsidP="008045B9">
      <w:pPr>
        <w:spacing w:after="0" w:line="240" w:lineRule="auto"/>
        <w:jc w:val="center"/>
        <w:rPr>
          <w:lang w:val="en-US"/>
        </w:rPr>
      </w:pPr>
      <w:r w:rsidRPr="00CB7442">
        <w:rPr>
          <w:lang w:val="en-US"/>
        </w:rPr>
        <w:t xml:space="preserve">For </w:t>
      </w:r>
      <w:r>
        <w:rPr>
          <w:lang w:val="en-US"/>
        </w:rPr>
        <w:t>Creative Europe project applications</w:t>
      </w:r>
    </w:p>
    <w:tbl>
      <w:tblPr>
        <w:tblStyle w:val="Tabelamre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4506F595" w14:textId="77777777" w:rsidTr="00576CCC">
        <w:tc>
          <w:tcPr>
            <w:tcW w:w="2972" w:type="dxa"/>
          </w:tcPr>
          <w:p w14:paraId="75F4EC81" w14:textId="77777777" w:rsidR="00FC4A35" w:rsidRPr="00542A74" w:rsidRDefault="00AC2B8C" w:rsidP="008045B9">
            <w:pPr>
              <w:rPr>
                <w:szCs w:val="20"/>
              </w:rPr>
            </w:pPr>
            <w:r w:rsidRPr="00542A74">
              <w:rPr>
                <w:szCs w:val="20"/>
              </w:rPr>
              <w:t>Call</w:t>
            </w:r>
          </w:p>
        </w:tc>
        <w:tc>
          <w:tcPr>
            <w:tcW w:w="6656" w:type="dxa"/>
          </w:tcPr>
          <w:p w14:paraId="50220AD9" w14:textId="25D3AD32" w:rsidR="00FC4A35" w:rsidRPr="00080A4D" w:rsidRDefault="00542A74" w:rsidP="008045B9">
            <w:pPr>
              <w:rPr>
                <w:i/>
                <w:szCs w:val="20"/>
                <w:lang w:val="en-US"/>
              </w:rPr>
            </w:pPr>
            <w:r w:rsidRPr="00080A4D">
              <w:rPr>
                <w:i/>
                <w:szCs w:val="20"/>
                <w:lang w:val="en-US"/>
              </w:rPr>
              <w:t xml:space="preserve">Support to European </w:t>
            </w:r>
            <w:r w:rsidR="006A2FE9" w:rsidRPr="00080A4D">
              <w:rPr>
                <w:i/>
                <w:szCs w:val="20"/>
                <w:lang w:val="en-US"/>
              </w:rPr>
              <w:t>Cooperation P</w:t>
            </w:r>
            <w:r w:rsidR="00DE2DD9" w:rsidRPr="00080A4D">
              <w:rPr>
                <w:i/>
                <w:szCs w:val="20"/>
                <w:lang w:val="en-US"/>
              </w:rPr>
              <w:t>rojects 2021</w:t>
            </w:r>
          </w:p>
        </w:tc>
      </w:tr>
      <w:tr w:rsidR="006A2FE9" w:rsidRPr="00DD16E9" w14:paraId="5D7C40F3" w14:textId="77777777" w:rsidTr="00576CCC">
        <w:tc>
          <w:tcPr>
            <w:tcW w:w="2972" w:type="dxa"/>
          </w:tcPr>
          <w:p w14:paraId="37082B4C" w14:textId="77777777" w:rsidR="006A2FE9" w:rsidRPr="00542A74" w:rsidRDefault="006A2FE9" w:rsidP="008045B9">
            <w:pPr>
              <w:rPr>
                <w:szCs w:val="20"/>
              </w:rPr>
            </w:pPr>
            <w:r>
              <w:rPr>
                <w:szCs w:val="20"/>
              </w:rPr>
              <w:t>Strand or category</w:t>
            </w:r>
          </w:p>
        </w:tc>
        <w:tc>
          <w:tcPr>
            <w:tcW w:w="6656" w:type="dxa"/>
          </w:tcPr>
          <w:p w14:paraId="4F71D81A" w14:textId="7EF94ABF" w:rsidR="006A2FE9" w:rsidRPr="00080A4D" w:rsidRDefault="003920AD" w:rsidP="008045B9">
            <w:pPr>
              <w:rPr>
                <w:i/>
                <w:szCs w:val="20"/>
                <w:lang w:val="en-US"/>
              </w:rPr>
            </w:pPr>
            <w:r>
              <w:rPr>
                <w:i/>
                <w:szCs w:val="20"/>
                <w:lang w:val="en-US"/>
              </w:rPr>
              <w:t>Small</w:t>
            </w:r>
            <w:r w:rsidR="006A2FE9" w:rsidRPr="00080A4D">
              <w:rPr>
                <w:i/>
                <w:szCs w:val="20"/>
                <w:lang w:val="en-US"/>
              </w:rPr>
              <w:t xml:space="preserve"> Scale Cooperation Projects</w:t>
            </w:r>
          </w:p>
        </w:tc>
      </w:tr>
    </w:tbl>
    <w:p w14:paraId="02D48C83" w14:textId="77777777" w:rsidR="00E97F53" w:rsidRPr="00542A74" w:rsidRDefault="00E97F53" w:rsidP="008045B9">
      <w:pPr>
        <w:spacing w:after="0" w:line="240" w:lineRule="auto"/>
        <w:rPr>
          <w:lang w:val="en-US"/>
        </w:rPr>
      </w:pPr>
    </w:p>
    <w:p w14:paraId="2F1F3616" w14:textId="77777777" w:rsidR="00FC4A35" w:rsidRPr="00DE2DD9" w:rsidRDefault="00FC4A35" w:rsidP="008045B9">
      <w:pPr>
        <w:pStyle w:val="Naslov2"/>
        <w:spacing w:before="0" w:line="240" w:lineRule="auto"/>
        <w:rPr>
          <w:lang w:val="en-US"/>
        </w:rPr>
      </w:pPr>
      <w:r w:rsidRPr="00DE2DD9">
        <w:rPr>
          <w:lang w:val="en-US"/>
        </w:rPr>
        <w:t xml:space="preserve">Cultural operator </w:t>
      </w:r>
      <w:r w:rsidR="00DE2DD9" w:rsidRPr="00DE2DD9">
        <w:rPr>
          <w:lang w:val="en-US"/>
        </w:rPr>
        <w:t>– who are you?</w:t>
      </w:r>
    </w:p>
    <w:tbl>
      <w:tblPr>
        <w:tblStyle w:val="Tabelamrea"/>
        <w:tblW w:w="0" w:type="auto"/>
        <w:tblLook w:val="04A0" w:firstRow="1" w:lastRow="0" w:firstColumn="1" w:lastColumn="0" w:noHBand="0" w:noVBand="1"/>
        <w:tblDescription w:val="Cultural operator - who are you?"/>
      </w:tblPr>
      <w:tblGrid>
        <w:gridCol w:w="2972"/>
        <w:gridCol w:w="6656"/>
      </w:tblGrid>
      <w:tr w:rsidR="00FC4A35" w:rsidRPr="00212FFF" w14:paraId="3D8CEED1" w14:textId="77777777" w:rsidTr="00576CCC">
        <w:tc>
          <w:tcPr>
            <w:tcW w:w="2972" w:type="dxa"/>
          </w:tcPr>
          <w:p w14:paraId="5B6AC22F" w14:textId="77777777" w:rsidR="00FC4A35" w:rsidRPr="006A2FE9" w:rsidRDefault="00FC4A35" w:rsidP="008045B9">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29A86DE7" w14:textId="28487932" w:rsidR="00FC4A35" w:rsidRPr="006A2FE9" w:rsidRDefault="008B19AD" w:rsidP="008045B9">
            <w:pPr>
              <w:rPr>
                <w:lang w:val="en-US"/>
              </w:rPr>
            </w:pPr>
            <w:r>
              <w:rPr>
                <w:lang w:val="en-US"/>
              </w:rPr>
              <w:t xml:space="preserve">Društvo slovenskih književnih prevajalcev / </w:t>
            </w:r>
            <w:r w:rsidR="00ED13E6">
              <w:t>Slovenian Association of Literary Translators (DSKP)</w:t>
            </w:r>
          </w:p>
        </w:tc>
      </w:tr>
      <w:tr w:rsidR="00212FFF" w:rsidRPr="00212FFF" w14:paraId="50E23389" w14:textId="77777777" w:rsidTr="00576CCC">
        <w:tc>
          <w:tcPr>
            <w:tcW w:w="2972" w:type="dxa"/>
          </w:tcPr>
          <w:p w14:paraId="62B28EBB" w14:textId="77777777" w:rsidR="00212FFF" w:rsidRPr="006A2FE9" w:rsidRDefault="00212FFF" w:rsidP="008045B9">
            <w:pPr>
              <w:rPr>
                <w:lang w:val="en-US"/>
              </w:rPr>
            </w:pPr>
            <w:r>
              <w:rPr>
                <w:lang w:val="en-US"/>
              </w:rPr>
              <w:t>Country</w:t>
            </w:r>
          </w:p>
        </w:tc>
        <w:tc>
          <w:tcPr>
            <w:tcW w:w="6656" w:type="dxa"/>
          </w:tcPr>
          <w:p w14:paraId="771A8EB8" w14:textId="446FD0D9" w:rsidR="00212FFF" w:rsidRPr="00212FFF" w:rsidRDefault="003144B8" w:rsidP="008045B9">
            <w:pPr>
              <w:rPr>
                <w:i/>
                <w:lang w:val="en-US"/>
              </w:rPr>
            </w:pPr>
            <w:r>
              <w:rPr>
                <w:i/>
                <w:lang w:val="en-US"/>
              </w:rPr>
              <w:t xml:space="preserve">Slovenia </w:t>
            </w:r>
          </w:p>
        </w:tc>
      </w:tr>
      <w:tr w:rsidR="00D87A47" w:rsidRPr="00DD16E9" w14:paraId="3B8FAF1D" w14:textId="77777777" w:rsidTr="00576CCC">
        <w:tc>
          <w:tcPr>
            <w:tcW w:w="2972" w:type="dxa"/>
          </w:tcPr>
          <w:p w14:paraId="10DFF101" w14:textId="77777777" w:rsidR="00D87A47" w:rsidRPr="006A2FE9" w:rsidRDefault="00212FFF" w:rsidP="008045B9">
            <w:pPr>
              <w:rPr>
                <w:lang w:val="en-US"/>
              </w:rPr>
            </w:pPr>
            <w:proofErr w:type="spellStart"/>
            <w:r>
              <w:rPr>
                <w:lang w:val="en-US"/>
              </w:rPr>
              <w:t>Organisation</w:t>
            </w:r>
            <w:proofErr w:type="spellEnd"/>
            <w:r>
              <w:rPr>
                <w:lang w:val="en-US"/>
              </w:rPr>
              <w:t xml:space="preserve"> website</w:t>
            </w:r>
          </w:p>
        </w:tc>
        <w:tc>
          <w:tcPr>
            <w:tcW w:w="6656" w:type="dxa"/>
          </w:tcPr>
          <w:p w14:paraId="7A2D6BDB" w14:textId="4B4C2C94" w:rsidR="00D87A47" w:rsidRPr="00D87A47" w:rsidRDefault="001A216B" w:rsidP="008045B9">
            <w:pPr>
              <w:rPr>
                <w:i/>
                <w:lang w:val="en-US"/>
              </w:rPr>
            </w:pPr>
            <w:hyperlink r:id="rId7" w:history="1">
              <w:r w:rsidR="00ED13E6" w:rsidRPr="007C3AEB">
                <w:rPr>
                  <w:rStyle w:val="Hiperpovezava"/>
                  <w:i/>
                  <w:lang w:val="en-US"/>
                </w:rPr>
                <w:t>http://dskp-drustvo.si/</w:t>
              </w:r>
            </w:hyperlink>
            <w:r w:rsidR="00ED13E6">
              <w:rPr>
                <w:i/>
                <w:lang w:val="en-US"/>
              </w:rPr>
              <w:t xml:space="preserve"> </w:t>
            </w:r>
          </w:p>
        </w:tc>
      </w:tr>
      <w:tr w:rsidR="00705A18" w:rsidRPr="00DD16E9" w14:paraId="3C848CD7" w14:textId="77777777" w:rsidTr="00576CCC">
        <w:tc>
          <w:tcPr>
            <w:tcW w:w="2972" w:type="dxa"/>
          </w:tcPr>
          <w:p w14:paraId="123DBD6F" w14:textId="77777777" w:rsidR="00705A18" w:rsidRPr="00AC2B8C" w:rsidRDefault="00705A18" w:rsidP="008045B9">
            <w:pPr>
              <w:rPr>
                <w:lang w:val="en-US"/>
              </w:rPr>
            </w:pPr>
            <w:r w:rsidRPr="00AC2B8C">
              <w:rPr>
                <w:lang w:val="en-US"/>
              </w:rPr>
              <w:t xml:space="preserve">Contact </w:t>
            </w:r>
            <w:r>
              <w:rPr>
                <w:lang w:val="en-US"/>
              </w:rPr>
              <w:t>person</w:t>
            </w:r>
          </w:p>
        </w:tc>
        <w:tc>
          <w:tcPr>
            <w:tcW w:w="6656" w:type="dxa"/>
          </w:tcPr>
          <w:p w14:paraId="436C4862" w14:textId="2ABD6CF2" w:rsidR="00705A18" w:rsidRPr="008045B9" w:rsidRDefault="003144B8" w:rsidP="008045B9">
            <w:pPr>
              <w:rPr>
                <w:i/>
                <w:lang w:val="de-DE"/>
              </w:rPr>
            </w:pPr>
            <w:r w:rsidRPr="008045B9">
              <w:rPr>
                <w:i/>
                <w:lang w:val="de-DE"/>
              </w:rPr>
              <w:t>Maja Korun Hočevar</w:t>
            </w:r>
          </w:p>
          <w:p w14:paraId="68AB6EF2" w14:textId="1AEE2F95" w:rsidR="008B19AD" w:rsidRPr="00ED13E6" w:rsidRDefault="001A216B" w:rsidP="008045B9">
            <w:pPr>
              <w:rPr>
                <w:i/>
                <w:lang w:val="de-DE"/>
              </w:rPr>
            </w:pPr>
            <w:hyperlink r:id="rId8" w:history="1">
              <w:r w:rsidR="00ED13E6" w:rsidRPr="007C3AEB">
                <w:rPr>
                  <w:rStyle w:val="Hiperpovezava"/>
                  <w:i/>
                  <w:lang w:val="de-DE"/>
                </w:rPr>
                <w:t>dskp@dskp-drustvo.si</w:t>
              </w:r>
            </w:hyperlink>
            <w:r w:rsidR="00ED13E6">
              <w:rPr>
                <w:i/>
                <w:lang w:val="de-DE"/>
              </w:rPr>
              <w:t xml:space="preserve"> </w:t>
            </w:r>
          </w:p>
          <w:p w14:paraId="65991341" w14:textId="63E97956" w:rsidR="008B19AD" w:rsidRPr="00212FFF" w:rsidRDefault="008B19AD" w:rsidP="008045B9">
            <w:pPr>
              <w:rPr>
                <w:i/>
                <w:lang w:val="en-US"/>
              </w:rPr>
            </w:pPr>
            <w:r>
              <w:rPr>
                <w:i/>
                <w:lang w:val="en-US"/>
              </w:rPr>
              <w:t>+386</w:t>
            </w:r>
            <w:r w:rsidR="00C73241">
              <w:rPr>
                <w:i/>
                <w:lang w:val="en-US"/>
              </w:rPr>
              <w:t xml:space="preserve"> 31 595 637</w:t>
            </w:r>
          </w:p>
        </w:tc>
      </w:tr>
      <w:tr w:rsidR="00705A18" w:rsidRPr="00DD16E9" w14:paraId="2A667ACC" w14:textId="77777777" w:rsidTr="00576CCC">
        <w:tc>
          <w:tcPr>
            <w:tcW w:w="2972" w:type="dxa"/>
          </w:tcPr>
          <w:p w14:paraId="441BE0FB" w14:textId="77777777" w:rsidR="00705A18" w:rsidRPr="006A2FE9" w:rsidRDefault="00705A18" w:rsidP="008045B9">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7C92E4F5" w14:textId="7477CAE9" w:rsidR="00705A18" w:rsidRPr="00080A4D" w:rsidRDefault="00705A18" w:rsidP="008045B9">
            <w:pPr>
              <w:rPr>
                <w:i/>
                <w:lang w:val="en-US"/>
              </w:rPr>
            </w:pPr>
            <w:r>
              <w:rPr>
                <w:i/>
                <w:lang w:val="en-US"/>
              </w:rPr>
              <w:t xml:space="preserve">non-governmental </w:t>
            </w:r>
            <w:r w:rsidR="003144B8">
              <w:rPr>
                <w:i/>
                <w:lang w:val="en-US"/>
              </w:rPr>
              <w:t>organization (association)</w:t>
            </w:r>
          </w:p>
        </w:tc>
      </w:tr>
      <w:tr w:rsidR="00705A18" w:rsidRPr="00DD16E9" w14:paraId="2D55BF3B" w14:textId="77777777" w:rsidTr="00576CCC">
        <w:tc>
          <w:tcPr>
            <w:tcW w:w="2972" w:type="dxa"/>
          </w:tcPr>
          <w:p w14:paraId="3881BE40" w14:textId="77777777" w:rsidR="00705A18" w:rsidRPr="005F4A3F" w:rsidRDefault="00705A18" w:rsidP="008045B9">
            <w:pPr>
              <w:rPr>
                <w:lang w:val="en-US"/>
              </w:rPr>
            </w:pPr>
            <w:r w:rsidRPr="005F4A3F">
              <w:rPr>
                <w:lang w:val="en-US"/>
              </w:rPr>
              <w:t>Scale of the organization</w:t>
            </w:r>
          </w:p>
        </w:tc>
        <w:tc>
          <w:tcPr>
            <w:tcW w:w="6656" w:type="dxa"/>
          </w:tcPr>
          <w:p w14:paraId="33EE28CE" w14:textId="5C692336" w:rsidR="008B19AD" w:rsidRPr="000C5EAF" w:rsidRDefault="008B19AD" w:rsidP="008045B9">
            <w:pPr>
              <w:rPr>
                <w:i/>
                <w:lang w:val="en-US"/>
              </w:rPr>
            </w:pPr>
            <w:r w:rsidRPr="000C5EAF">
              <w:rPr>
                <w:i/>
                <w:lang w:val="en-US"/>
              </w:rPr>
              <w:t xml:space="preserve">3 part-time as self-employees in </w:t>
            </w:r>
            <w:r w:rsidR="009A6A79" w:rsidRPr="000C5EAF">
              <w:rPr>
                <w:i/>
                <w:lang w:val="en-US"/>
              </w:rPr>
              <w:t xml:space="preserve">the </w:t>
            </w:r>
            <w:r w:rsidRPr="000C5EAF">
              <w:rPr>
                <w:i/>
                <w:lang w:val="en-US"/>
              </w:rPr>
              <w:t>field of culture</w:t>
            </w:r>
          </w:p>
          <w:p w14:paraId="207740EA" w14:textId="77777777" w:rsidR="000C5EAF" w:rsidRPr="000C5EAF" w:rsidRDefault="000C5EAF" w:rsidP="000C5EAF">
            <w:pPr>
              <w:pStyle w:val="HTML-oblikovano"/>
              <w:rPr>
                <w:rFonts w:ascii="Verdana" w:hAnsi="Verdana"/>
                <w:b/>
                <w:bCs/>
              </w:rPr>
            </w:pPr>
            <w:proofErr w:type="spellStart"/>
            <w:r w:rsidRPr="00967B0A">
              <w:rPr>
                <w:rFonts w:ascii="Verdana" w:hAnsi="Verdana"/>
                <w:b/>
                <w:bCs/>
                <w:i/>
                <w:lang w:val="en-US"/>
              </w:rPr>
              <w:t>A</w:t>
            </w:r>
            <w:r w:rsidR="00705A18" w:rsidRPr="00967B0A">
              <w:rPr>
                <w:rFonts w:ascii="Verdana" w:hAnsi="Verdana"/>
                <w:b/>
                <w:bCs/>
                <w:i/>
                <w:lang w:val="en-US"/>
              </w:rPr>
              <w:t>annual</w:t>
            </w:r>
            <w:proofErr w:type="spellEnd"/>
            <w:r w:rsidR="00705A18" w:rsidRPr="00967B0A">
              <w:rPr>
                <w:rFonts w:ascii="Verdana" w:hAnsi="Verdana"/>
                <w:b/>
                <w:bCs/>
                <w:i/>
                <w:lang w:val="en-US"/>
              </w:rPr>
              <w:t xml:space="preserve"> </w:t>
            </w:r>
            <w:proofErr w:type="spellStart"/>
            <w:r w:rsidR="00705A18" w:rsidRPr="00967B0A">
              <w:rPr>
                <w:rFonts w:ascii="Verdana" w:hAnsi="Verdana"/>
                <w:b/>
                <w:bCs/>
                <w:i/>
                <w:lang w:val="en-US"/>
              </w:rPr>
              <w:t>turnover</w:t>
            </w:r>
            <w:r w:rsidRPr="00967B0A">
              <w:rPr>
                <w:rFonts w:ascii="Verdana" w:hAnsi="Verdana"/>
                <w:b/>
                <w:bCs/>
                <w:i/>
                <w:lang w:val="en-US"/>
              </w:rPr>
              <w:t>for</w:t>
            </w:r>
            <w:proofErr w:type="spellEnd"/>
            <w:r w:rsidRPr="00967B0A">
              <w:rPr>
                <w:rFonts w:ascii="Verdana" w:hAnsi="Verdana"/>
                <w:b/>
                <w:bCs/>
                <w:i/>
                <w:lang w:val="en-US"/>
              </w:rPr>
              <w:t xml:space="preserve"> 2020 was </w:t>
            </w:r>
            <w:r w:rsidRPr="00967B0A">
              <w:rPr>
                <w:rFonts w:ascii="Verdana" w:hAnsi="Verdana"/>
                <w:b/>
                <w:bCs/>
              </w:rPr>
              <w:t>60</w:t>
            </w:r>
            <w:r w:rsidRPr="000C5EAF">
              <w:rPr>
                <w:rFonts w:ascii="Verdana" w:hAnsi="Verdana"/>
                <w:b/>
                <w:bCs/>
              </w:rPr>
              <w:t>.612,56 €</w:t>
            </w:r>
          </w:p>
          <w:p w14:paraId="646C646E" w14:textId="0FCE01C2" w:rsidR="00705A18" w:rsidRPr="00080A4D" w:rsidRDefault="00705A18" w:rsidP="008045B9">
            <w:pPr>
              <w:rPr>
                <w:i/>
                <w:lang w:val="en-US"/>
              </w:rPr>
            </w:pPr>
          </w:p>
        </w:tc>
      </w:tr>
      <w:tr w:rsidR="00705A18" w:rsidRPr="00DD16E9" w14:paraId="64BA4E98" w14:textId="77777777" w:rsidTr="00576CCC">
        <w:tc>
          <w:tcPr>
            <w:tcW w:w="2972" w:type="dxa"/>
          </w:tcPr>
          <w:p w14:paraId="4D960A28" w14:textId="77777777" w:rsidR="00705A18" w:rsidRPr="003144B8" w:rsidRDefault="00705A18" w:rsidP="008045B9">
            <w:pPr>
              <w:rPr>
                <w:highlight w:val="yellow"/>
                <w:lang w:val="en-US"/>
              </w:rPr>
            </w:pPr>
            <w:r w:rsidRPr="002153C3">
              <w:rPr>
                <w:lang w:val="en-US"/>
              </w:rPr>
              <w:t>PIC number</w:t>
            </w:r>
          </w:p>
        </w:tc>
        <w:tc>
          <w:tcPr>
            <w:tcW w:w="6656" w:type="dxa"/>
          </w:tcPr>
          <w:p w14:paraId="5E37B27B" w14:textId="77777777" w:rsidR="00705A18" w:rsidRDefault="00967B0A" w:rsidP="008045B9">
            <w:pPr>
              <w:rPr>
                <w:i/>
                <w:lang w:val="en-US"/>
              </w:rPr>
            </w:pPr>
            <w:r>
              <w:rPr>
                <w:i/>
                <w:lang w:val="en-US"/>
              </w:rPr>
              <w:t>936822315</w:t>
            </w:r>
          </w:p>
          <w:p w14:paraId="10108490" w14:textId="3715E67A" w:rsidR="002153C3" w:rsidRPr="00080A4D" w:rsidRDefault="002153C3" w:rsidP="008045B9">
            <w:pPr>
              <w:rPr>
                <w:i/>
                <w:lang w:val="en-US"/>
              </w:rPr>
            </w:pPr>
          </w:p>
        </w:tc>
      </w:tr>
      <w:tr w:rsidR="00705A18" w:rsidRPr="00DD16E9" w14:paraId="47D6D971" w14:textId="77777777" w:rsidTr="00576CCC">
        <w:trPr>
          <w:trHeight w:val="70"/>
        </w:trPr>
        <w:tc>
          <w:tcPr>
            <w:tcW w:w="2972" w:type="dxa"/>
          </w:tcPr>
          <w:p w14:paraId="5A660598" w14:textId="77777777" w:rsidR="00705A18" w:rsidRPr="00AC2B8C" w:rsidRDefault="00705A18" w:rsidP="008045B9">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16F17309" w14:textId="00DCFEB3" w:rsidR="00705A18" w:rsidRPr="00845BF7" w:rsidRDefault="00A31097" w:rsidP="008045B9">
            <w:pPr>
              <w:pStyle w:val="Navadensplet"/>
              <w:shd w:val="clear" w:color="auto" w:fill="FFFFFF"/>
              <w:spacing w:before="0" w:beforeAutospacing="0" w:after="0" w:afterAutospacing="0"/>
              <w:jc w:val="both"/>
              <w:textAlignment w:val="baseline"/>
              <w:rPr>
                <w:rFonts w:ascii="Verdana" w:hAnsi="Verdana"/>
                <w:sz w:val="20"/>
                <w:szCs w:val="20"/>
                <w:highlight w:val="green"/>
              </w:rPr>
            </w:pPr>
            <w:r w:rsidRPr="008045B9">
              <w:rPr>
                <w:rFonts w:ascii="Verdana" w:hAnsi="Verdana"/>
                <w:sz w:val="20"/>
                <w:szCs w:val="20"/>
                <w:shd w:val="clear" w:color="auto" w:fill="FFFFFF"/>
              </w:rPr>
              <w:t xml:space="preserve">The Slovenian Association of Literary Translators (DSKP) was founded in 1953. </w:t>
            </w:r>
            <w:r w:rsidRPr="008045B9">
              <w:rPr>
                <w:rFonts w:ascii="Verdana" w:hAnsi="Verdana"/>
                <w:sz w:val="20"/>
                <w:szCs w:val="20"/>
              </w:rPr>
              <w:t>The DSKP is a professional association dedicated to ensuring a high standard of translations, promoting the profession of literary translators, facilitating contacts between translators and familiarizing them with the theoretical, historical, social, and practical aspects of translating. To achieve its goals, the DSKP organizes literary evenings, debates, professional meetings, lectures, and seminars; promotes cooperation with other cultural, educational, and professional organizations and institutions in Slovenia and abroad; publishes translation journals</w:t>
            </w:r>
            <w:r w:rsidR="007F448C" w:rsidRPr="008045B9">
              <w:rPr>
                <w:rFonts w:ascii="Verdana" w:hAnsi="Verdana"/>
                <w:sz w:val="20"/>
                <w:szCs w:val="20"/>
              </w:rPr>
              <w:t>;</w:t>
            </w:r>
            <w:r w:rsidRPr="008045B9">
              <w:rPr>
                <w:rFonts w:ascii="Verdana" w:hAnsi="Verdana"/>
                <w:sz w:val="20"/>
                <w:szCs w:val="20"/>
              </w:rPr>
              <w:t xml:space="preserve"> </w:t>
            </w:r>
            <w:r w:rsidR="00845BF7" w:rsidRPr="008045B9">
              <w:rPr>
                <w:rFonts w:ascii="Verdana" w:hAnsi="Verdana"/>
                <w:sz w:val="20"/>
                <w:szCs w:val="20"/>
              </w:rPr>
              <w:t>and presents different literary awards for translation</w:t>
            </w:r>
            <w:r w:rsidRPr="008045B9">
              <w:rPr>
                <w:rFonts w:ascii="Verdana" w:hAnsi="Verdana"/>
                <w:sz w:val="20"/>
                <w:szCs w:val="20"/>
              </w:rPr>
              <w:t>. The DSKP is a member of the European Council of Literary Translators’ Associations (CEATL).</w:t>
            </w:r>
          </w:p>
        </w:tc>
      </w:tr>
      <w:tr w:rsidR="00705A18" w:rsidRPr="00DD16E9" w14:paraId="07E165BF" w14:textId="77777777" w:rsidTr="00576CCC">
        <w:trPr>
          <w:trHeight w:val="70"/>
        </w:trPr>
        <w:tc>
          <w:tcPr>
            <w:tcW w:w="2972" w:type="dxa"/>
          </w:tcPr>
          <w:p w14:paraId="18608E3C" w14:textId="77777777" w:rsidR="00705A18" w:rsidRDefault="00705A18" w:rsidP="008045B9">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4B3D4087" w14:textId="040E2A68" w:rsidR="00705A18" w:rsidRPr="00080A4D" w:rsidRDefault="00705A18" w:rsidP="008045B9">
            <w:pPr>
              <w:rPr>
                <w:i/>
                <w:lang w:val="en-US"/>
              </w:rPr>
            </w:pPr>
            <w:r w:rsidRPr="00080A4D">
              <w:rPr>
                <w:i/>
                <w:lang w:val="en-US"/>
              </w:rPr>
              <w:t>project partner</w:t>
            </w:r>
          </w:p>
        </w:tc>
      </w:tr>
      <w:tr w:rsidR="00705A18" w:rsidRPr="00DD16E9" w14:paraId="7C3CF1C8" w14:textId="77777777" w:rsidTr="00576CCC">
        <w:trPr>
          <w:trHeight w:val="70"/>
        </w:trPr>
        <w:tc>
          <w:tcPr>
            <w:tcW w:w="2972" w:type="dxa"/>
          </w:tcPr>
          <w:p w14:paraId="6D08F6AC" w14:textId="77777777" w:rsidR="00705A18" w:rsidRDefault="00705A18" w:rsidP="008045B9">
            <w:pPr>
              <w:rPr>
                <w:lang w:val="en-US"/>
              </w:rPr>
            </w:pPr>
            <w:r>
              <w:rPr>
                <w:lang w:val="en-US"/>
              </w:rPr>
              <w:t>Previous EU grants received</w:t>
            </w:r>
          </w:p>
        </w:tc>
        <w:tc>
          <w:tcPr>
            <w:tcW w:w="6656" w:type="dxa"/>
          </w:tcPr>
          <w:p w14:paraId="0BEC1DB9" w14:textId="16A48055" w:rsidR="00705A18" w:rsidRPr="00080A4D" w:rsidRDefault="003144B8" w:rsidP="008045B9">
            <w:pPr>
              <w:rPr>
                <w:i/>
                <w:lang w:val="en-US"/>
              </w:rPr>
            </w:pPr>
            <w:r>
              <w:rPr>
                <w:i/>
                <w:lang w:val="en-US"/>
              </w:rPr>
              <w:t>No</w:t>
            </w:r>
          </w:p>
        </w:tc>
      </w:tr>
    </w:tbl>
    <w:p w14:paraId="491492F9" w14:textId="77777777" w:rsidR="00FC4A35" w:rsidRPr="00AC2B8C" w:rsidRDefault="00FC4A35" w:rsidP="008045B9">
      <w:pPr>
        <w:spacing w:after="0" w:line="240" w:lineRule="auto"/>
        <w:rPr>
          <w:lang w:val="en-US"/>
        </w:rPr>
      </w:pPr>
    </w:p>
    <w:p w14:paraId="3557241D" w14:textId="77777777" w:rsidR="00FC4A35" w:rsidRPr="00AC2B8C" w:rsidRDefault="00FC4A35" w:rsidP="008045B9">
      <w:pPr>
        <w:pStyle w:val="Naslov2"/>
        <w:spacing w:before="0" w:line="240" w:lineRule="auto"/>
        <w:rPr>
          <w:lang w:val="en-US"/>
        </w:rPr>
      </w:pPr>
      <w:r w:rsidRPr="00AC2B8C">
        <w:rPr>
          <w:lang w:val="en-US"/>
        </w:rPr>
        <w:t>Proposed Creative Europe project</w:t>
      </w:r>
      <w:r w:rsidR="00DE2DD9">
        <w:rPr>
          <w:lang w:val="en-US"/>
        </w:rPr>
        <w:t xml:space="preserve"> – to which project are you looking for partners?</w:t>
      </w:r>
    </w:p>
    <w:tbl>
      <w:tblPr>
        <w:tblStyle w:val="Tabelamre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63FCF55C" w14:textId="77777777" w:rsidTr="00576CCC">
        <w:tc>
          <w:tcPr>
            <w:tcW w:w="2972" w:type="dxa"/>
          </w:tcPr>
          <w:p w14:paraId="6B113537" w14:textId="77777777" w:rsidR="00FC4A35" w:rsidRPr="00AC2B8C" w:rsidRDefault="006A2FE9" w:rsidP="008045B9">
            <w:pPr>
              <w:rPr>
                <w:lang w:val="en-US"/>
              </w:rPr>
            </w:pPr>
            <w:r>
              <w:rPr>
                <w:lang w:val="en-US"/>
              </w:rPr>
              <w:t>Sector or f</w:t>
            </w:r>
            <w:r w:rsidR="005F4A3F">
              <w:rPr>
                <w:lang w:val="en-US"/>
              </w:rPr>
              <w:t>ield</w:t>
            </w:r>
          </w:p>
        </w:tc>
        <w:tc>
          <w:tcPr>
            <w:tcW w:w="6656" w:type="dxa"/>
          </w:tcPr>
          <w:p w14:paraId="0E33602A" w14:textId="5D988307" w:rsidR="00FC4A35" w:rsidRPr="00080A4D" w:rsidRDefault="003144B8" w:rsidP="008045B9">
            <w:pPr>
              <w:rPr>
                <w:i/>
                <w:lang w:val="en-US"/>
              </w:rPr>
            </w:pPr>
            <w:r>
              <w:rPr>
                <w:i/>
                <w:lang w:val="en-US"/>
              </w:rPr>
              <w:t>Literature, translation</w:t>
            </w:r>
            <w:r w:rsidR="00287E24">
              <w:rPr>
                <w:i/>
                <w:lang w:val="en-US"/>
              </w:rPr>
              <w:t xml:space="preserve">, residences for translators </w:t>
            </w:r>
          </w:p>
        </w:tc>
      </w:tr>
      <w:tr w:rsidR="00FC4A35" w:rsidRPr="00DD16E9" w14:paraId="211B1296" w14:textId="77777777" w:rsidTr="00576CCC">
        <w:tc>
          <w:tcPr>
            <w:tcW w:w="2972" w:type="dxa"/>
          </w:tcPr>
          <w:p w14:paraId="7A5DBCE9" w14:textId="77777777" w:rsidR="00FC4A35" w:rsidRPr="00AC2B8C" w:rsidRDefault="00DE2DD9" w:rsidP="008045B9">
            <w:pPr>
              <w:rPr>
                <w:lang w:val="en-US"/>
              </w:rPr>
            </w:pPr>
            <w:r>
              <w:rPr>
                <w:lang w:val="en-US"/>
              </w:rPr>
              <w:t>Description or summary of the proposed project</w:t>
            </w:r>
          </w:p>
        </w:tc>
        <w:tc>
          <w:tcPr>
            <w:tcW w:w="6656" w:type="dxa"/>
          </w:tcPr>
          <w:p w14:paraId="4878B678" w14:textId="1185F387" w:rsidR="009A6A79" w:rsidRPr="007D5CDD" w:rsidRDefault="009A6A79" w:rsidP="008045B9">
            <w:pPr>
              <w:rPr>
                <w:highlight w:val="green"/>
                <w:lang w:val="en-US"/>
              </w:rPr>
            </w:pPr>
            <w:r w:rsidRPr="008045B9">
              <w:rPr>
                <w:lang w:val="en-US"/>
              </w:rPr>
              <w:t>We are looking for project partners for the organization of international translators' meetings and continuous activities dealing with current issues and topics from the field of translation, including the translation of f</w:t>
            </w:r>
            <w:r w:rsidR="00882BE4" w:rsidRPr="008045B9">
              <w:rPr>
                <w:lang w:val="en-US"/>
              </w:rPr>
              <w:t xml:space="preserve">iction, arts and humanities, </w:t>
            </w:r>
            <w:r w:rsidRPr="008045B9">
              <w:rPr>
                <w:lang w:val="en-US"/>
              </w:rPr>
              <w:t>social sciences</w:t>
            </w:r>
            <w:r w:rsidR="00882BE4" w:rsidRPr="008045B9">
              <w:rPr>
                <w:lang w:val="en-US"/>
              </w:rPr>
              <w:t xml:space="preserve">, and children's and YA literature from different source and target languages (with a special focus on translating in minor languages). The project would also promote the networking of translators' associations and foster the international exchange of literary translators. </w:t>
            </w:r>
            <w:r w:rsidR="007D5CDD" w:rsidRPr="008045B9">
              <w:rPr>
                <w:lang w:val="en-US"/>
              </w:rPr>
              <w:t>By attracting wider audiences, we would actively inform the public on the role, importance, and position of literary translation as author's intellectual work within the cultural and creative sectors and the modern society at large.</w:t>
            </w:r>
          </w:p>
          <w:p w14:paraId="79252576" w14:textId="78E82214" w:rsidR="00A31097" w:rsidRPr="00845BF7" w:rsidRDefault="00A31097" w:rsidP="008045B9">
            <w:pPr>
              <w:rPr>
                <w:highlight w:val="green"/>
                <w:lang w:val="sl-SI"/>
              </w:rPr>
            </w:pPr>
          </w:p>
        </w:tc>
      </w:tr>
      <w:tr w:rsidR="00DE2DD9" w:rsidRPr="00DD16E9" w14:paraId="1036F159" w14:textId="77777777" w:rsidTr="00576CCC">
        <w:tc>
          <w:tcPr>
            <w:tcW w:w="2972" w:type="dxa"/>
          </w:tcPr>
          <w:p w14:paraId="26A4BB91" w14:textId="3B198993" w:rsidR="00DE2DD9" w:rsidRDefault="00DE2DD9" w:rsidP="008045B9">
            <w:pPr>
              <w:rPr>
                <w:lang w:val="en-US"/>
              </w:rPr>
            </w:pPr>
            <w:r>
              <w:rPr>
                <w:lang w:val="en-US"/>
              </w:rPr>
              <w:lastRenderedPageBreak/>
              <w:t>Partners currently involved in the project</w:t>
            </w:r>
          </w:p>
        </w:tc>
        <w:tc>
          <w:tcPr>
            <w:tcW w:w="6656" w:type="dxa"/>
          </w:tcPr>
          <w:p w14:paraId="18BC7090" w14:textId="67815B82" w:rsidR="00DE2DD9" w:rsidRPr="00AC2B8C" w:rsidRDefault="008B19AD" w:rsidP="008045B9">
            <w:pPr>
              <w:rPr>
                <w:lang w:val="en-US"/>
              </w:rPr>
            </w:pPr>
            <w:r>
              <w:rPr>
                <w:lang w:val="en-US"/>
              </w:rPr>
              <w:t>/</w:t>
            </w:r>
          </w:p>
        </w:tc>
      </w:tr>
    </w:tbl>
    <w:p w14:paraId="26D59D2E" w14:textId="77777777" w:rsidR="00FC4A35" w:rsidRDefault="00FC4A35" w:rsidP="008045B9">
      <w:pPr>
        <w:spacing w:after="0" w:line="240" w:lineRule="auto"/>
        <w:rPr>
          <w:lang w:val="en-US"/>
        </w:rPr>
      </w:pPr>
    </w:p>
    <w:p w14:paraId="6BFBA9E0" w14:textId="77777777" w:rsidR="00DE2DD9" w:rsidRDefault="00DE2DD9" w:rsidP="008045B9">
      <w:pPr>
        <w:pStyle w:val="Naslov2"/>
        <w:spacing w:before="0" w:line="240" w:lineRule="auto"/>
        <w:rPr>
          <w:lang w:val="en-US"/>
        </w:rPr>
      </w:pPr>
      <w:r>
        <w:rPr>
          <w:lang w:val="en-US"/>
        </w:rPr>
        <w:t xml:space="preserve">Partners searched – which type of partner are you looking for? </w:t>
      </w:r>
    </w:p>
    <w:tbl>
      <w:tblPr>
        <w:tblStyle w:val="Tabelamre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220BA179" w14:textId="77777777" w:rsidTr="00576CCC">
        <w:tc>
          <w:tcPr>
            <w:tcW w:w="2972" w:type="dxa"/>
          </w:tcPr>
          <w:p w14:paraId="30B0F11C" w14:textId="77777777" w:rsidR="00DE2DD9" w:rsidRDefault="00705A18" w:rsidP="008045B9">
            <w:pPr>
              <w:rPr>
                <w:lang w:val="en-US"/>
              </w:rPr>
            </w:pPr>
            <w:r>
              <w:rPr>
                <w:lang w:val="en-US"/>
              </w:rPr>
              <w:t>From c</w:t>
            </w:r>
            <w:r w:rsidR="00DE2DD9">
              <w:rPr>
                <w:lang w:val="en-US"/>
              </w:rPr>
              <w:t>ountry or region</w:t>
            </w:r>
          </w:p>
        </w:tc>
        <w:tc>
          <w:tcPr>
            <w:tcW w:w="6656" w:type="dxa"/>
          </w:tcPr>
          <w:p w14:paraId="212EF8CD" w14:textId="5869654D" w:rsidR="00DE2DD9" w:rsidRPr="00080A4D" w:rsidRDefault="003144B8" w:rsidP="008045B9">
            <w:pPr>
              <w:rPr>
                <w:i/>
                <w:lang w:val="en-US"/>
              </w:rPr>
            </w:pPr>
            <w:r>
              <w:rPr>
                <w:i/>
                <w:lang w:val="en-US"/>
              </w:rPr>
              <w:t>All eligible countries</w:t>
            </w:r>
          </w:p>
        </w:tc>
      </w:tr>
      <w:tr w:rsidR="00DE2DD9" w14:paraId="3839173D" w14:textId="77777777" w:rsidTr="00576CCC">
        <w:tc>
          <w:tcPr>
            <w:tcW w:w="2972" w:type="dxa"/>
          </w:tcPr>
          <w:p w14:paraId="333E5FFF" w14:textId="77777777" w:rsidR="00DE2DD9" w:rsidRDefault="00DE2DD9" w:rsidP="008045B9">
            <w:pPr>
              <w:rPr>
                <w:lang w:val="en-US"/>
              </w:rPr>
            </w:pPr>
            <w:r>
              <w:rPr>
                <w:lang w:val="en-US"/>
              </w:rPr>
              <w:t xml:space="preserve">Preferred field of expertise </w:t>
            </w:r>
          </w:p>
        </w:tc>
        <w:tc>
          <w:tcPr>
            <w:tcW w:w="6656" w:type="dxa"/>
          </w:tcPr>
          <w:p w14:paraId="7AF58696" w14:textId="73FC89C8" w:rsidR="00DE2DD9" w:rsidRPr="00080A4D" w:rsidRDefault="003144B8" w:rsidP="008045B9">
            <w:pPr>
              <w:rPr>
                <w:i/>
                <w:lang w:val="en-US"/>
              </w:rPr>
            </w:pPr>
            <w:r>
              <w:rPr>
                <w:i/>
                <w:lang w:val="en-US"/>
              </w:rPr>
              <w:t>Translation, literature</w:t>
            </w:r>
          </w:p>
        </w:tc>
      </w:tr>
      <w:tr w:rsidR="006A2FE9" w:rsidRPr="00DD16E9" w14:paraId="55E3EB9D" w14:textId="77777777" w:rsidTr="00576CCC">
        <w:tc>
          <w:tcPr>
            <w:tcW w:w="2972" w:type="dxa"/>
          </w:tcPr>
          <w:p w14:paraId="013D449F" w14:textId="77777777" w:rsidR="006A2FE9" w:rsidRDefault="006A2FE9" w:rsidP="008045B9">
            <w:pPr>
              <w:rPr>
                <w:lang w:val="en-US"/>
              </w:rPr>
            </w:pPr>
            <w:r>
              <w:rPr>
                <w:lang w:val="en-US"/>
              </w:rPr>
              <w:t>Please get in contact no later than</w:t>
            </w:r>
          </w:p>
        </w:tc>
        <w:tc>
          <w:tcPr>
            <w:tcW w:w="6656" w:type="dxa"/>
          </w:tcPr>
          <w:p w14:paraId="267E49DA" w14:textId="18A5FE38" w:rsidR="006A2FE9" w:rsidRPr="00080A4D" w:rsidRDefault="006A2FE9" w:rsidP="008045B9">
            <w:pPr>
              <w:rPr>
                <w:i/>
                <w:lang w:val="en-US"/>
              </w:rPr>
            </w:pPr>
            <w:r w:rsidRPr="00080A4D">
              <w:rPr>
                <w:i/>
                <w:lang w:val="en-US"/>
              </w:rPr>
              <w:t>1</w:t>
            </w:r>
            <w:r w:rsidRPr="00080A4D">
              <w:rPr>
                <w:i/>
                <w:vertAlign w:val="superscript"/>
                <w:lang w:val="en-US"/>
              </w:rPr>
              <w:t>st</w:t>
            </w:r>
            <w:r w:rsidRPr="00080A4D">
              <w:rPr>
                <w:i/>
                <w:lang w:val="en-US"/>
              </w:rPr>
              <w:t xml:space="preserve"> of </w:t>
            </w:r>
            <w:r w:rsidR="00C73241">
              <w:rPr>
                <w:i/>
                <w:lang w:val="en-US"/>
              </w:rPr>
              <w:t>June</w:t>
            </w:r>
            <w:r w:rsidRPr="00080A4D">
              <w:rPr>
                <w:i/>
                <w:lang w:val="en-US"/>
              </w:rPr>
              <w:t xml:space="preserve"> 202</w:t>
            </w:r>
            <w:r w:rsidR="008B19AD">
              <w:rPr>
                <w:i/>
                <w:lang w:val="en-US"/>
              </w:rPr>
              <w:t>1</w:t>
            </w:r>
          </w:p>
        </w:tc>
      </w:tr>
    </w:tbl>
    <w:p w14:paraId="23D2CCF4" w14:textId="77777777" w:rsidR="00DE2DD9" w:rsidRDefault="00DE2DD9" w:rsidP="008045B9">
      <w:pPr>
        <w:pStyle w:val="Naslov2"/>
        <w:spacing w:before="0" w:line="240" w:lineRule="auto"/>
        <w:rPr>
          <w:lang w:val="en-US"/>
        </w:rPr>
      </w:pPr>
    </w:p>
    <w:p w14:paraId="690D5F71" w14:textId="77777777" w:rsidR="00DE2DD9" w:rsidRDefault="00542A74" w:rsidP="008045B9">
      <w:pPr>
        <w:pStyle w:val="Naslov2"/>
        <w:spacing w:before="0" w:line="240" w:lineRule="auto"/>
        <w:rPr>
          <w:lang w:val="en-US"/>
        </w:rPr>
      </w:pPr>
      <w:r>
        <w:rPr>
          <w:lang w:val="en-US"/>
        </w:rPr>
        <w:t>Projects searched – are you interested in participating in other EU projects as a partner?</w:t>
      </w:r>
    </w:p>
    <w:tbl>
      <w:tblPr>
        <w:tblStyle w:val="Tabelamre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5992BA5C" w14:textId="77777777" w:rsidTr="00576CCC">
        <w:tc>
          <w:tcPr>
            <w:tcW w:w="2972" w:type="dxa"/>
          </w:tcPr>
          <w:p w14:paraId="411351BC" w14:textId="77777777" w:rsidR="00542A74" w:rsidRDefault="00542A74" w:rsidP="008045B9">
            <w:pPr>
              <w:rPr>
                <w:lang w:val="en-US"/>
              </w:rPr>
            </w:pPr>
            <w:r>
              <w:rPr>
                <w:lang w:val="en-US"/>
              </w:rPr>
              <w:t>Yes / no</w:t>
            </w:r>
          </w:p>
        </w:tc>
        <w:tc>
          <w:tcPr>
            <w:tcW w:w="6656" w:type="dxa"/>
          </w:tcPr>
          <w:p w14:paraId="1D33716A" w14:textId="5D86159E" w:rsidR="00542A74" w:rsidRDefault="003144B8" w:rsidP="008045B9">
            <w:pPr>
              <w:rPr>
                <w:lang w:val="en-US"/>
              </w:rPr>
            </w:pPr>
            <w:r>
              <w:rPr>
                <w:lang w:val="en-US"/>
              </w:rPr>
              <w:t>Yes</w:t>
            </w:r>
          </w:p>
        </w:tc>
      </w:tr>
      <w:tr w:rsidR="00542A74" w:rsidRPr="00DD16E9" w14:paraId="501509DC" w14:textId="77777777" w:rsidTr="00576CCC">
        <w:tc>
          <w:tcPr>
            <w:tcW w:w="2972" w:type="dxa"/>
          </w:tcPr>
          <w:p w14:paraId="6D0446DE" w14:textId="77777777" w:rsidR="00542A74" w:rsidRDefault="00542A74" w:rsidP="008045B9">
            <w:pPr>
              <w:rPr>
                <w:lang w:val="en-US"/>
              </w:rPr>
            </w:pPr>
            <w:r>
              <w:rPr>
                <w:lang w:val="en-US"/>
              </w:rPr>
              <w:t xml:space="preserve">Which kind of projects are you looking for? </w:t>
            </w:r>
          </w:p>
        </w:tc>
        <w:tc>
          <w:tcPr>
            <w:tcW w:w="6656" w:type="dxa"/>
          </w:tcPr>
          <w:p w14:paraId="581F9E9E" w14:textId="581C7AEF" w:rsidR="00542A74" w:rsidRDefault="003144B8" w:rsidP="008045B9">
            <w:pPr>
              <w:rPr>
                <w:lang w:val="en-US"/>
              </w:rPr>
            </w:pPr>
            <w:r>
              <w:rPr>
                <w:lang w:val="en-US"/>
              </w:rPr>
              <w:t>Other creative cooperation projects linked to literature, translation</w:t>
            </w:r>
            <w:r w:rsidR="008045B9">
              <w:rPr>
                <w:lang w:val="en-US"/>
              </w:rPr>
              <w:t>,</w:t>
            </w:r>
            <w:r>
              <w:rPr>
                <w:lang w:val="en-US"/>
              </w:rPr>
              <w:t xml:space="preserve"> art</w:t>
            </w:r>
            <w:r w:rsidR="00ED13E6">
              <w:rPr>
                <w:lang w:val="en-US"/>
              </w:rPr>
              <w:t xml:space="preserve"> and residencies for translators</w:t>
            </w:r>
            <w:r w:rsidR="008045B9">
              <w:rPr>
                <w:lang w:val="en-US"/>
              </w:rPr>
              <w:t xml:space="preserve"> (and writers)</w:t>
            </w:r>
            <w:r w:rsidR="00ED13E6">
              <w:rPr>
                <w:lang w:val="en-US"/>
              </w:rPr>
              <w:t xml:space="preserve">. </w:t>
            </w:r>
            <w:r>
              <w:rPr>
                <w:lang w:val="en-US"/>
              </w:rPr>
              <w:t xml:space="preserve"> </w:t>
            </w:r>
          </w:p>
        </w:tc>
      </w:tr>
    </w:tbl>
    <w:p w14:paraId="52281D6E" w14:textId="77777777" w:rsidR="00576CCC" w:rsidRPr="003144B8" w:rsidRDefault="00576CCC" w:rsidP="008045B9">
      <w:pPr>
        <w:pStyle w:val="Naslov2"/>
        <w:spacing w:before="0" w:line="240" w:lineRule="auto"/>
        <w:rPr>
          <w:rFonts w:eastAsiaTheme="minorHAnsi" w:cstheme="minorBidi"/>
          <w:b w:val="0"/>
          <w:szCs w:val="22"/>
        </w:rPr>
      </w:pPr>
    </w:p>
    <w:p w14:paraId="67FDDD00" w14:textId="77777777" w:rsidR="00576CCC" w:rsidRDefault="00576CCC" w:rsidP="008045B9">
      <w:pPr>
        <w:pStyle w:val="Naslov2"/>
        <w:spacing w:before="0" w:line="240" w:lineRule="auto"/>
        <w:rPr>
          <w:lang w:val="en-US"/>
        </w:rPr>
      </w:pPr>
      <w:r>
        <w:rPr>
          <w:lang w:val="en-US"/>
        </w:rPr>
        <w:t>Publication of partner search</w:t>
      </w:r>
    </w:p>
    <w:tbl>
      <w:tblPr>
        <w:tblStyle w:val="Tabelamrea"/>
        <w:tblW w:w="0" w:type="auto"/>
        <w:tblLook w:val="04A0" w:firstRow="1" w:lastRow="0" w:firstColumn="1" w:lastColumn="0" w:noHBand="0" w:noVBand="1"/>
      </w:tblPr>
      <w:tblGrid>
        <w:gridCol w:w="2972"/>
        <w:gridCol w:w="6656"/>
      </w:tblGrid>
      <w:tr w:rsidR="00576CCC" w14:paraId="240238BD" w14:textId="77777777" w:rsidTr="00576CCC">
        <w:tc>
          <w:tcPr>
            <w:tcW w:w="2972" w:type="dxa"/>
          </w:tcPr>
          <w:p w14:paraId="11143340" w14:textId="77777777" w:rsidR="00576CCC" w:rsidRDefault="00576CCC" w:rsidP="008045B9">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4EFEE774" w14:textId="35C115DE" w:rsidR="00576CCC" w:rsidRPr="00080A4D" w:rsidRDefault="00576CCC" w:rsidP="008045B9">
            <w:pPr>
              <w:rPr>
                <w:i/>
                <w:lang w:val="en-US"/>
              </w:rPr>
            </w:pPr>
            <w:r w:rsidRPr="00080A4D">
              <w:rPr>
                <w:i/>
                <w:lang w:val="en-US"/>
              </w:rPr>
              <w:t xml:space="preserve">Yes </w:t>
            </w:r>
          </w:p>
        </w:tc>
      </w:tr>
    </w:tbl>
    <w:p w14:paraId="04477E36" w14:textId="77777777" w:rsidR="006A2FE9" w:rsidRPr="00AC2B8C" w:rsidRDefault="006A2FE9" w:rsidP="008045B9">
      <w:pPr>
        <w:spacing w:after="0" w:line="240" w:lineRule="auto"/>
        <w:rPr>
          <w:lang w:val="en-US"/>
        </w:rPr>
      </w:pPr>
    </w:p>
    <w:sectPr w:rsidR="006A2FE9" w:rsidRPr="00AC2B8C" w:rsidSect="00074415">
      <w:head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39C68" w14:textId="77777777" w:rsidR="001A216B" w:rsidRDefault="001A216B" w:rsidP="00473C16">
      <w:pPr>
        <w:spacing w:after="0" w:line="240" w:lineRule="auto"/>
      </w:pPr>
      <w:r>
        <w:separator/>
      </w:r>
    </w:p>
  </w:endnote>
  <w:endnote w:type="continuationSeparator" w:id="0">
    <w:p w14:paraId="2284958B" w14:textId="77777777" w:rsidR="001A216B" w:rsidRDefault="001A216B"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EE71A" w14:textId="77777777" w:rsidR="00080A4D" w:rsidRPr="00080A4D" w:rsidRDefault="00705A18" w:rsidP="00705A18">
    <w:pPr>
      <w:pStyle w:val="Noga"/>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EAD3A" w14:textId="77777777" w:rsidR="001A216B" w:rsidRDefault="001A216B" w:rsidP="00473C16">
      <w:pPr>
        <w:spacing w:after="0" w:line="240" w:lineRule="auto"/>
      </w:pPr>
      <w:r>
        <w:separator/>
      </w:r>
    </w:p>
  </w:footnote>
  <w:footnote w:type="continuationSeparator" w:id="0">
    <w:p w14:paraId="23255A2C" w14:textId="77777777" w:rsidR="001A216B" w:rsidRDefault="001A216B"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7C69D" w14:textId="77777777" w:rsidR="00473C16" w:rsidRDefault="00C91437">
    <w:pPr>
      <w:pStyle w:val="Glava"/>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F8B5B" w14:textId="7DE9387A" w:rsidR="00074415" w:rsidRDefault="00074415">
    <w:pPr>
      <w:pStyle w:val="Glava"/>
    </w:pPr>
    <w:r w:rsidRPr="00473C16">
      <w:rPr>
        <w:noProof/>
        <w:lang w:val="en-US"/>
      </w:rPr>
      <w:drawing>
        <wp:inline distT="0" distB="0" distL="0" distR="0" wp14:anchorId="2F1BC01D" wp14:editId="56A5E290">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967B0A">
      <w:rPr>
        <w:lang w:val="en-US"/>
      </w:rPr>
      <w:t>11</w:t>
    </w:r>
    <w:r>
      <w:rPr>
        <w:lang w:val="en-US"/>
      </w:rPr>
      <w:t>/</w:t>
    </w:r>
    <w:r w:rsidR="00967B0A">
      <w:rPr>
        <w:lang w:val="en-US"/>
      </w:rPr>
      <w:t>03</w:t>
    </w:r>
    <w:r>
      <w:rPr>
        <w:lang w:val="en-US"/>
      </w:rPr>
      <w:t>/</w:t>
    </w:r>
    <w:r w:rsidR="00967B0A">
      <w:rPr>
        <w:lang w:val="en-US"/>
      </w:rPr>
      <w:t>2021</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0C5EAF"/>
    <w:rsid w:val="000E390A"/>
    <w:rsid w:val="00143B66"/>
    <w:rsid w:val="001A216B"/>
    <w:rsid w:val="001B5F7D"/>
    <w:rsid w:val="00212FFF"/>
    <w:rsid w:val="002153C3"/>
    <w:rsid w:val="00287E24"/>
    <w:rsid w:val="003144B8"/>
    <w:rsid w:val="003568D4"/>
    <w:rsid w:val="003920AD"/>
    <w:rsid w:val="003B2B7B"/>
    <w:rsid w:val="00473C16"/>
    <w:rsid w:val="004C0CE5"/>
    <w:rsid w:val="004C21B9"/>
    <w:rsid w:val="004F3030"/>
    <w:rsid w:val="00501853"/>
    <w:rsid w:val="00542A74"/>
    <w:rsid w:val="00576CCC"/>
    <w:rsid w:val="005F4A3F"/>
    <w:rsid w:val="006A2FE9"/>
    <w:rsid w:val="006E6CB3"/>
    <w:rsid w:val="00705A18"/>
    <w:rsid w:val="00707C80"/>
    <w:rsid w:val="007D5CDD"/>
    <w:rsid w:val="007F448C"/>
    <w:rsid w:val="008045B9"/>
    <w:rsid w:val="00845BF7"/>
    <w:rsid w:val="00882BE4"/>
    <w:rsid w:val="008A1B2E"/>
    <w:rsid w:val="008B19AD"/>
    <w:rsid w:val="008F47DE"/>
    <w:rsid w:val="009618EB"/>
    <w:rsid w:val="00967A04"/>
    <w:rsid w:val="00967B0A"/>
    <w:rsid w:val="009A6A79"/>
    <w:rsid w:val="00A22C91"/>
    <w:rsid w:val="00A31097"/>
    <w:rsid w:val="00A515EB"/>
    <w:rsid w:val="00A73D81"/>
    <w:rsid w:val="00A95B9A"/>
    <w:rsid w:val="00AC080A"/>
    <w:rsid w:val="00AC2B8C"/>
    <w:rsid w:val="00C36FAB"/>
    <w:rsid w:val="00C73241"/>
    <w:rsid w:val="00C91437"/>
    <w:rsid w:val="00CB7442"/>
    <w:rsid w:val="00D066B1"/>
    <w:rsid w:val="00D87A47"/>
    <w:rsid w:val="00DD16E9"/>
    <w:rsid w:val="00DE2DD9"/>
    <w:rsid w:val="00DE6822"/>
    <w:rsid w:val="00E97F53"/>
    <w:rsid w:val="00EC68CE"/>
    <w:rsid w:val="00ED13E6"/>
    <w:rsid w:val="00EF4E8E"/>
    <w:rsid w:val="00F42516"/>
    <w:rsid w:val="00FC4A35"/>
    <w:rsid w:val="00FD2976"/>
    <w:rsid w:val="00FE2C0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77352"/>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42A74"/>
    <w:rPr>
      <w:rFonts w:ascii="Verdana" w:hAnsi="Verdana"/>
      <w:sz w:val="20"/>
    </w:rPr>
  </w:style>
  <w:style w:type="paragraph" w:styleId="Naslov1">
    <w:name w:val="heading 1"/>
    <w:basedOn w:val="Navaden"/>
    <w:next w:val="Navaden"/>
    <w:link w:val="Naslov1Znak"/>
    <w:uiPriority w:val="9"/>
    <w:qFormat/>
    <w:rsid w:val="00542A74"/>
    <w:pPr>
      <w:keepNext/>
      <w:keepLines/>
      <w:spacing w:before="240" w:after="0"/>
      <w:outlineLvl w:val="0"/>
    </w:pPr>
    <w:rPr>
      <w:rFonts w:eastAsiaTheme="majorEastAsia" w:cstheme="majorBidi"/>
      <w:sz w:val="40"/>
      <w:szCs w:val="32"/>
    </w:rPr>
  </w:style>
  <w:style w:type="paragraph" w:styleId="Naslov2">
    <w:name w:val="heading 2"/>
    <w:basedOn w:val="Navaden"/>
    <w:next w:val="Navaden"/>
    <w:link w:val="Naslov2Znak"/>
    <w:uiPriority w:val="9"/>
    <w:unhideWhenUsed/>
    <w:qFormat/>
    <w:rsid w:val="006A2FE9"/>
    <w:pPr>
      <w:keepNext/>
      <w:keepLines/>
      <w:spacing w:before="40" w:after="0"/>
      <w:outlineLvl w:val="1"/>
    </w:pPr>
    <w:rPr>
      <w:rFonts w:eastAsiaTheme="majorEastAsia" w:cstheme="majorBidi"/>
      <w:b/>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73C16"/>
    <w:pPr>
      <w:tabs>
        <w:tab w:val="center" w:pos="4819"/>
        <w:tab w:val="right" w:pos="9638"/>
      </w:tabs>
      <w:spacing w:after="0" w:line="240" w:lineRule="auto"/>
    </w:pPr>
  </w:style>
  <w:style w:type="character" w:customStyle="1" w:styleId="GlavaZnak">
    <w:name w:val="Glava Znak"/>
    <w:basedOn w:val="Privzetapisavaodstavka"/>
    <w:link w:val="Glava"/>
    <w:uiPriority w:val="99"/>
    <w:rsid w:val="00473C16"/>
  </w:style>
  <w:style w:type="paragraph" w:styleId="Noga">
    <w:name w:val="footer"/>
    <w:basedOn w:val="Navaden"/>
    <w:link w:val="NogaZnak"/>
    <w:uiPriority w:val="99"/>
    <w:unhideWhenUsed/>
    <w:rsid w:val="00473C16"/>
    <w:pPr>
      <w:tabs>
        <w:tab w:val="center" w:pos="4819"/>
        <w:tab w:val="right" w:pos="9638"/>
      </w:tabs>
      <w:spacing w:after="0" w:line="240" w:lineRule="auto"/>
    </w:pPr>
  </w:style>
  <w:style w:type="character" w:customStyle="1" w:styleId="NogaZnak">
    <w:name w:val="Noga Znak"/>
    <w:basedOn w:val="Privzetapisavaodstavka"/>
    <w:link w:val="Noga"/>
    <w:uiPriority w:val="99"/>
    <w:rsid w:val="00473C16"/>
  </w:style>
  <w:style w:type="character" w:customStyle="1" w:styleId="Naslov1Znak">
    <w:name w:val="Naslov 1 Znak"/>
    <w:basedOn w:val="Privzetapisavaodstavka"/>
    <w:link w:val="Naslov1"/>
    <w:uiPriority w:val="9"/>
    <w:rsid w:val="00542A74"/>
    <w:rPr>
      <w:rFonts w:ascii="Verdana" w:eastAsiaTheme="majorEastAsia" w:hAnsi="Verdana" w:cstheme="majorBidi"/>
      <w:sz w:val="40"/>
      <w:szCs w:val="32"/>
    </w:rPr>
  </w:style>
  <w:style w:type="table" w:styleId="Tabelamrea">
    <w:name w:val="Table Grid"/>
    <w:basedOn w:val="Navadnatabela"/>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6A2FE9"/>
    <w:rPr>
      <w:rFonts w:ascii="Verdana" w:eastAsiaTheme="majorEastAsia" w:hAnsi="Verdana" w:cstheme="majorBidi"/>
      <w:b/>
      <w:sz w:val="20"/>
      <w:szCs w:val="26"/>
    </w:rPr>
  </w:style>
  <w:style w:type="character" w:styleId="Hiperpovezava">
    <w:name w:val="Hyperlink"/>
    <w:basedOn w:val="Privzetapisavaodstavka"/>
    <w:uiPriority w:val="99"/>
    <w:unhideWhenUsed/>
    <w:rsid w:val="00CB7442"/>
    <w:rPr>
      <w:color w:val="0563C1" w:themeColor="hyperlink"/>
      <w:u w:val="single"/>
    </w:rPr>
  </w:style>
  <w:style w:type="paragraph" w:styleId="Besedilooblaka">
    <w:name w:val="Balloon Text"/>
    <w:basedOn w:val="Navaden"/>
    <w:link w:val="BesedilooblakaZnak"/>
    <w:uiPriority w:val="99"/>
    <w:semiHidden/>
    <w:unhideWhenUsed/>
    <w:rsid w:val="0050185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01853"/>
    <w:rPr>
      <w:rFonts w:ascii="Segoe UI" w:hAnsi="Segoe UI" w:cs="Segoe UI"/>
      <w:sz w:val="18"/>
      <w:szCs w:val="18"/>
    </w:rPr>
  </w:style>
  <w:style w:type="character" w:styleId="SledenaHiperpovezava">
    <w:name w:val="FollowedHyperlink"/>
    <w:basedOn w:val="Privzetapisavaodstavka"/>
    <w:uiPriority w:val="99"/>
    <w:semiHidden/>
    <w:unhideWhenUsed/>
    <w:rsid w:val="003144B8"/>
    <w:rPr>
      <w:color w:val="954F72" w:themeColor="followedHyperlink"/>
      <w:u w:val="single"/>
    </w:rPr>
  </w:style>
  <w:style w:type="character" w:customStyle="1" w:styleId="Nerazreenaomemba1">
    <w:name w:val="Nerazrešena omemba1"/>
    <w:basedOn w:val="Privzetapisavaodstavka"/>
    <w:uiPriority w:val="99"/>
    <w:semiHidden/>
    <w:unhideWhenUsed/>
    <w:rsid w:val="00ED13E6"/>
    <w:rPr>
      <w:color w:val="605E5C"/>
      <w:shd w:val="clear" w:color="auto" w:fill="E1DFDD"/>
    </w:rPr>
  </w:style>
  <w:style w:type="paragraph" w:styleId="Navadensplet">
    <w:name w:val="Normal (Web)"/>
    <w:basedOn w:val="Navaden"/>
    <w:uiPriority w:val="99"/>
    <w:unhideWhenUsed/>
    <w:rsid w:val="00A3109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oblikovano">
    <w:name w:val="HTML Preformatted"/>
    <w:basedOn w:val="Navaden"/>
    <w:link w:val="HTML-oblikovanoZnak"/>
    <w:uiPriority w:val="99"/>
    <w:semiHidden/>
    <w:unhideWhenUsed/>
    <w:rsid w:val="000C5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semiHidden/>
    <w:rsid w:val="000C5EAF"/>
    <w:rPr>
      <w:rFonts w:ascii="Courier New" w:eastAsia="Times New Roman" w:hAnsi="Courier New" w:cs="Courier New"/>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827658">
      <w:bodyDiv w:val="1"/>
      <w:marLeft w:val="0"/>
      <w:marRight w:val="0"/>
      <w:marTop w:val="0"/>
      <w:marBottom w:val="0"/>
      <w:divBdr>
        <w:top w:val="none" w:sz="0" w:space="0" w:color="auto"/>
        <w:left w:val="none" w:sz="0" w:space="0" w:color="auto"/>
        <w:bottom w:val="none" w:sz="0" w:space="0" w:color="auto"/>
        <w:right w:val="none" w:sz="0" w:space="0" w:color="auto"/>
      </w:divBdr>
    </w:div>
    <w:div w:id="1251966366">
      <w:bodyDiv w:val="1"/>
      <w:marLeft w:val="0"/>
      <w:marRight w:val="0"/>
      <w:marTop w:val="0"/>
      <w:marBottom w:val="0"/>
      <w:divBdr>
        <w:top w:val="none" w:sz="0" w:space="0" w:color="auto"/>
        <w:left w:val="none" w:sz="0" w:space="0" w:color="auto"/>
        <w:bottom w:val="none" w:sz="0" w:space="0" w:color="auto"/>
        <w:right w:val="none" w:sz="0" w:space="0" w:color="auto"/>
      </w:divBdr>
    </w:div>
    <w:div w:id="142372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kp@dskp-drustvo.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skp-drustvo.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2780</Characters>
  <Application>Microsoft Office Word</Application>
  <DocSecurity>0</DocSecurity>
  <Lines>23</Lines>
  <Paragraphs>6</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Društvo slovenskih književnih prevajalcev</cp:lastModifiedBy>
  <cp:revision>2</cp:revision>
  <dcterms:created xsi:type="dcterms:W3CDTF">2021-03-11T12:19:00Z</dcterms:created>
  <dcterms:modified xsi:type="dcterms:W3CDTF">2021-03-11T12:19:00Z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