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C30" w:rsidRDefault="0071524D">
      <w:pPr>
        <w:pStyle w:val="Naslov1"/>
        <w:jc w:val="center"/>
      </w:pPr>
      <w:bookmarkStart w:id="0" w:name="_heading=h.gjdgxs" w:colFirst="0" w:colLast="0"/>
      <w:bookmarkEnd w:id="0"/>
      <w:r>
        <w:t>Partner search form</w:t>
      </w:r>
    </w:p>
    <w:p w:rsidR="000A2C30" w:rsidRDefault="0071524D">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A2C30">
        <w:tc>
          <w:tcPr>
            <w:tcW w:w="2972" w:type="dxa"/>
          </w:tcPr>
          <w:p w:rsidR="000A2C30" w:rsidRDefault="0071524D">
            <w:r>
              <w:t>Call</w:t>
            </w:r>
          </w:p>
        </w:tc>
        <w:tc>
          <w:tcPr>
            <w:tcW w:w="6656" w:type="dxa"/>
          </w:tcPr>
          <w:p w:rsidR="000A2C30" w:rsidRDefault="0071524D">
            <w:pPr>
              <w:rPr>
                <w:i/>
              </w:rPr>
            </w:pPr>
            <w:r>
              <w:rPr>
                <w:i/>
              </w:rPr>
              <w:t>Support to European Cooperation Projects 2021</w:t>
            </w:r>
          </w:p>
        </w:tc>
      </w:tr>
      <w:tr w:rsidR="000A2C30">
        <w:tc>
          <w:tcPr>
            <w:tcW w:w="2972" w:type="dxa"/>
          </w:tcPr>
          <w:p w:rsidR="000A2C30" w:rsidRDefault="0071524D">
            <w:r>
              <w:t>Strand or category</w:t>
            </w:r>
          </w:p>
        </w:tc>
        <w:tc>
          <w:tcPr>
            <w:tcW w:w="6656" w:type="dxa"/>
          </w:tcPr>
          <w:p w:rsidR="000A2C30" w:rsidRDefault="00F032A4">
            <w:pPr>
              <w:rPr>
                <w:i/>
              </w:rPr>
            </w:pPr>
            <w:r>
              <w:rPr>
                <w:i/>
              </w:rPr>
              <w:t>Medium</w:t>
            </w:r>
            <w:r w:rsidR="0071524D">
              <w:rPr>
                <w:i/>
              </w:rPr>
              <w:t xml:space="preserve"> Scale Cooperation Projects</w:t>
            </w:r>
          </w:p>
        </w:tc>
      </w:tr>
    </w:tbl>
    <w:p w:rsidR="000A2C30" w:rsidRDefault="000A2C30"/>
    <w:p w:rsidR="000A2C30" w:rsidRDefault="0071524D">
      <w:pPr>
        <w:pStyle w:val="Naslov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A2C30">
        <w:tc>
          <w:tcPr>
            <w:tcW w:w="2972" w:type="dxa"/>
          </w:tcPr>
          <w:p w:rsidR="000A2C30" w:rsidRDefault="0071524D">
            <w:r>
              <w:t xml:space="preserve">Name of </w:t>
            </w:r>
            <w:proofErr w:type="spellStart"/>
            <w:r>
              <w:t>organisation</w:t>
            </w:r>
            <w:proofErr w:type="spellEnd"/>
          </w:p>
        </w:tc>
        <w:tc>
          <w:tcPr>
            <w:tcW w:w="6656" w:type="dxa"/>
          </w:tcPr>
          <w:p w:rsidR="000A2C30" w:rsidRDefault="0071524D">
            <w:pPr>
              <w:spacing w:after="240"/>
            </w:pPr>
            <w:r>
              <w:t>Research Centre of the Slovenian Academy of Sciences and Arts</w:t>
            </w:r>
            <w:r w:rsidR="00D52DB0">
              <w:t xml:space="preserve"> (ZRC SAZU)</w:t>
            </w:r>
          </w:p>
        </w:tc>
      </w:tr>
      <w:tr w:rsidR="000A2C30">
        <w:tc>
          <w:tcPr>
            <w:tcW w:w="2972" w:type="dxa"/>
          </w:tcPr>
          <w:p w:rsidR="000A2C30" w:rsidRDefault="0071524D">
            <w:r>
              <w:t>Country</w:t>
            </w:r>
          </w:p>
        </w:tc>
        <w:tc>
          <w:tcPr>
            <w:tcW w:w="6656" w:type="dxa"/>
          </w:tcPr>
          <w:p w:rsidR="000A2C30" w:rsidRDefault="0071524D">
            <w:pPr>
              <w:rPr>
                <w:i/>
              </w:rPr>
            </w:pPr>
            <w:r>
              <w:rPr>
                <w:i/>
              </w:rPr>
              <w:t>Slovenia</w:t>
            </w:r>
          </w:p>
        </w:tc>
      </w:tr>
      <w:tr w:rsidR="000A2C30">
        <w:tc>
          <w:tcPr>
            <w:tcW w:w="2972" w:type="dxa"/>
          </w:tcPr>
          <w:p w:rsidR="000A2C30" w:rsidRDefault="0071524D">
            <w:proofErr w:type="spellStart"/>
            <w:r>
              <w:t>Organisation</w:t>
            </w:r>
            <w:proofErr w:type="spellEnd"/>
            <w:r>
              <w:t xml:space="preserve"> website</w:t>
            </w:r>
          </w:p>
        </w:tc>
        <w:tc>
          <w:tcPr>
            <w:tcW w:w="6656" w:type="dxa"/>
          </w:tcPr>
          <w:p w:rsidR="000A2C30" w:rsidRDefault="0071524D">
            <w:pPr>
              <w:rPr>
                <w:i/>
              </w:rPr>
            </w:pPr>
            <w:r>
              <w:rPr>
                <w:i/>
              </w:rPr>
              <w:t>https://www.zrc-sazu.si/en</w:t>
            </w:r>
          </w:p>
        </w:tc>
      </w:tr>
      <w:tr w:rsidR="000A2C30">
        <w:tc>
          <w:tcPr>
            <w:tcW w:w="2972" w:type="dxa"/>
          </w:tcPr>
          <w:p w:rsidR="000A2C30" w:rsidRDefault="0071524D">
            <w:r>
              <w:t>Contact person</w:t>
            </w:r>
          </w:p>
        </w:tc>
        <w:tc>
          <w:tcPr>
            <w:tcW w:w="6656" w:type="dxa"/>
          </w:tcPr>
          <w:p w:rsidR="000A2C30" w:rsidRDefault="0071524D">
            <w:pPr>
              <w:rPr>
                <w:i/>
              </w:rPr>
            </w:pPr>
            <w:r>
              <w:rPr>
                <w:i/>
              </w:rPr>
              <w:t xml:space="preserve">Anja </w:t>
            </w:r>
            <w:proofErr w:type="spellStart"/>
            <w:r>
              <w:rPr>
                <w:i/>
              </w:rPr>
              <w:t>Serec</w:t>
            </w:r>
            <w:proofErr w:type="spellEnd"/>
            <w:r>
              <w:rPr>
                <w:i/>
              </w:rPr>
              <w:t xml:space="preserve"> Hodžar, </w:t>
            </w:r>
            <w:hyperlink r:id="rId8">
              <w:r>
                <w:rPr>
                  <w:i/>
                  <w:color w:val="1155CC"/>
                  <w:u w:val="single"/>
                </w:rPr>
                <w:t>anja.hodzar@zrc-sazu.si</w:t>
              </w:r>
            </w:hyperlink>
            <w:r>
              <w:rPr>
                <w:i/>
              </w:rPr>
              <w:t>, +386 41 322 597</w:t>
            </w:r>
          </w:p>
        </w:tc>
      </w:tr>
      <w:tr w:rsidR="000A2C30">
        <w:tc>
          <w:tcPr>
            <w:tcW w:w="2972" w:type="dxa"/>
          </w:tcPr>
          <w:p w:rsidR="000A2C30" w:rsidRDefault="0071524D">
            <w:proofErr w:type="spellStart"/>
            <w:r>
              <w:t>Organisation</w:t>
            </w:r>
            <w:proofErr w:type="spellEnd"/>
            <w:r>
              <w:t xml:space="preserve"> type</w:t>
            </w:r>
          </w:p>
        </w:tc>
        <w:tc>
          <w:tcPr>
            <w:tcW w:w="6656" w:type="dxa"/>
          </w:tcPr>
          <w:p w:rsidR="000A2C30" w:rsidRDefault="0071524D">
            <w:pPr>
              <w:rPr>
                <w:i/>
              </w:rPr>
            </w:pPr>
            <w:r>
              <w:rPr>
                <w:i/>
              </w:rPr>
              <w:t xml:space="preserve">public </w:t>
            </w:r>
            <w:proofErr w:type="spellStart"/>
            <w:r>
              <w:rPr>
                <w:i/>
              </w:rPr>
              <w:t>organisation</w:t>
            </w:r>
            <w:proofErr w:type="spellEnd"/>
          </w:p>
        </w:tc>
      </w:tr>
      <w:tr w:rsidR="000A2C30">
        <w:tc>
          <w:tcPr>
            <w:tcW w:w="2972" w:type="dxa"/>
          </w:tcPr>
          <w:p w:rsidR="000A2C30" w:rsidRPr="00B7408D" w:rsidRDefault="0071524D">
            <w:r w:rsidRPr="00B7408D">
              <w:t>Scale of the organization</w:t>
            </w:r>
          </w:p>
        </w:tc>
        <w:tc>
          <w:tcPr>
            <w:tcW w:w="6656" w:type="dxa"/>
          </w:tcPr>
          <w:p w:rsidR="000A2C30" w:rsidRDefault="00D52DB0" w:rsidP="00D52DB0">
            <w:pPr>
              <w:rPr>
                <w:i/>
                <w:highlight w:val="yellow"/>
              </w:rPr>
            </w:pPr>
            <w:r w:rsidRPr="00B7408D">
              <w:rPr>
                <w:i/>
              </w:rPr>
              <w:t>368 employees</w:t>
            </w:r>
          </w:p>
        </w:tc>
      </w:tr>
      <w:tr w:rsidR="000A2C30">
        <w:tc>
          <w:tcPr>
            <w:tcW w:w="2972" w:type="dxa"/>
          </w:tcPr>
          <w:p w:rsidR="000A2C30" w:rsidRPr="00B7408D" w:rsidRDefault="0071524D">
            <w:r w:rsidRPr="00B7408D">
              <w:t>PIC number</w:t>
            </w:r>
          </w:p>
        </w:tc>
        <w:tc>
          <w:tcPr>
            <w:tcW w:w="6656" w:type="dxa"/>
          </w:tcPr>
          <w:p w:rsidR="000A2C30" w:rsidRDefault="00D52DB0">
            <w:pPr>
              <w:rPr>
                <w:i/>
                <w:highlight w:val="yellow"/>
              </w:rPr>
            </w:pPr>
            <w:r w:rsidRPr="00D52DB0">
              <w:rPr>
                <w:i/>
              </w:rPr>
              <w:t>999867950</w:t>
            </w:r>
            <w:r w:rsidRPr="00D52DB0">
              <w:rPr>
                <w:i/>
                <w:highlight w:val="yellow"/>
              </w:rPr>
              <w:t xml:space="preserve"> </w:t>
            </w:r>
          </w:p>
        </w:tc>
      </w:tr>
      <w:tr w:rsidR="000A2C30">
        <w:trPr>
          <w:trHeight w:val="70"/>
        </w:trPr>
        <w:tc>
          <w:tcPr>
            <w:tcW w:w="2972" w:type="dxa"/>
          </w:tcPr>
          <w:p w:rsidR="000A2C30" w:rsidRPr="00B7408D" w:rsidRDefault="0071524D">
            <w:r w:rsidRPr="00B7408D">
              <w:t xml:space="preserve">Aims and activities of the </w:t>
            </w:r>
            <w:proofErr w:type="spellStart"/>
            <w:r w:rsidRPr="00B7408D">
              <w:t>organisation</w:t>
            </w:r>
            <w:proofErr w:type="spellEnd"/>
            <w:r w:rsidRPr="00B7408D">
              <w:t xml:space="preserve"> </w:t>
            </w:r>
          </w:p>
        </w:tc>
        <w:tc>
          <w:tcPr>
            <w:tcW w:w="6656" w:type="dxa"/>
          </w:tcPr>
          <w:p w:rsidR="000A2C30" w:rsidRPr="00B7408D" w:rsidRDefault="00D52DB0" w:rsidP="00B7408D">
            <w:pPr>
              <w:jc w:val="both"/>
              <w:rPr>
                <w:i/>
              </w:rPr>
            </w:pPr>
            <w:r w:rsidRPr="00B7408D">
              <w:rPr>
                <w:i/>
              </w:rPr>
              <w:t>ZRC SAZU</w:t>
            </w:r>
            <w:r w:rsidR="00CE5F36">
              <w:rPr>
                <w:i/>
              </w:rPr>
              <w:t xml:space="preserve"> </w:t>
            </w:r>
            <w:r w:rsidR="00CE5F36" w:rsidRPr="00CE5F36">
              <w:rPr>
                <w:i/>
              </w:rPr>
              <w:t xml:space="preserve">was established as an independent public research institution in 1981 and has since become the leading research and educational center in Slovenia, mainly in the humanities and social sciences, and one of the most prominent academic institutions in central and southeastern Europe. </w:t>
            </w:r>
            <w:r w:rsidR="00CE5F36">
              <w:rPr>
                <w:i/>
              </w:rPr>
              <w:t xml:space="preserve">Almost </w:t>
            </w:r>
            <w:r w:rsidR="00CE5F36" w:rsidRPr="00CE5F36">
              <w:rPr>
                <w:i/>
              </w:rPr>
              <w:t>three hundred researchers work within eighteen interconnected institutes that create a dynamic transdisciplinary researc</w:t>
            </w:r>
            <w:r w:rsidR="00CE5F36">
              <w:rPr>
                <w:i/>
              </w:rPr>
              <w:t xml:space="preserve">h network. </w:t>
            </w:r>
            <w:r w:rsidR="00CE5F36" w:rsidRPr="00CE5F36">
              <w:rPr>
                <w:i/>
              </w:rPr>
              <w:t>The research spans from linguistics to philosophy and archaeology to biology. Their findings are of tremendous importance for a better understanding of cultural, social, and natural phenomena in Slovenia and the world. Apart from publishing their results in academic publications, research groups also engage in data collection, documentation, and presentation to audiences beyond the academic sphere. Over the last four decades, ZRC SAZU has also become one of the driving forces of citizen engagement in science. ZRC SAZU has its own publishing house, bookstore, and several laboratories; it houses the Geographical Museum, and boasts numerous collections. Among its rich publishing activity, five academic journals are listed in Thomson Reuters.</w:t>
            </w:r>
          </w:p>
        </w:tc>
      </w:tr>
      <w:tr w:rsidR="000A2C30">
        <w:trPr>
          <w:trHeight w:val="70"/>
        </w:trPr>
        <w:tc>
          <w:tcPr>
            <w:tcW w:w="2972" w:type="dxa"/>
          </w:tcPr>
          <w:p w:rsidR="000A2C30" w:rsidRDefault="0071524D">
            <w:r>
              <w:t xml:space="preserve">Role of the </w:t>
            </w:r>
            <w:proofErr w:type="spellStart"/>
            <w:r>
              <w:t>organisation</w:t>
            </w:r>
            <w:proofErr w:type="spellEnd"/>
            <w:r>
              <w:t xml:space="preserve"> in the project</w:t>
            </w:r>
          </w:p>
        </w:tc>
        <w:tc>
          <w:tcPr>
            <w:tcW w:w="6656" w:type="dxa"/>
          </w:tcPr>
          <w:p w:rsidR="000A2C30" w:rsidRDefault="0071524D">
            <w:pPr>
              <w:rPr>
                <w:i/>
              </w:rPr>
            </w:pPr>
            <w:r>
              <w:rPr>
                <w:i/>
              </w:rPr>
              <w:t>project leader</w:t>
            </w:r>
          </w:p>
        </w:tc>
      </w:tr>
      <w:tr w:rsidR="000A2C30">
        <w:trPr>
          <w:trHeight w:val="70"/>
        </w:trPr>
        <w:tc>
          <w:tcPr>
            <w:tcW w:w="2972" w:type="dxa"/>
          </w:tcPr>
          <w:p w:rsidR="000A2C30" w:rsidRDefault="0071524D">
            <w:pPr>
              <w:rPr>
                <w:highlight w:val="yellow"/>
              </w:rPr>
            </w:pPr>
            <w:r w:rsidRPr="00B7408D">
              <w:t>Previous EU grants received</w:t>
            </w:r>
            <w:bookmarkStart w:id="1" w:name="_GoBack"/>
            <w:bookmarkEnd w:id="1"/>
          </w:p>
        </w:tc>
        <w:tc>
          <w:tcPr>
            <w:tcW w:w="6656" w:type="dxa"/>
          </w:tcPr>
          <w:p w:rsidR="00124CB4" w:rsidRPr="00B7408D" w:rsidRDefault="00124CB4">
            <w:pPr>
              <w:rPr>
                <w:i/>
              </w:rPr>
            </w:pPr>
            <w:r w:rsidRPr="00B7408D">
              <w:rPr>
                <w:b/>
                <w:i/>
              </w:rPr>
              <w:t>Creative Europe grants</w:t>
            </w:r>
            <w:r w:rsidRPr="00B7408D">
              <w:rPr>
                <w:i/>
              </w:rPr>
              <w:t>:</w:t>
            </w:r>
          </w:p>
          <w:p w:rsidR="00124CB4" w:rsidRPr="00B7408D" w:rsidRDefault="00124CB4" w:rsidP="00B7408D">
            <w:pPr>
              <w:pStyle w:val="Odstavekseznama"/>
              <w:numPr>
                <w:ilvl w:val="0"/>
                <w:numId w:val="5"/>
              </w:numPr>
              <w:rPr>
                <w:i/>
              </w:rPr>
            </w:pPr>
            <w:r w:rsidRPr="00B7408D">
              <w:rPr>
                <w:i/>
              </w:rPr>
              <w:t xml:space="preserve">Create to Connect -&gt; Create to Impact (ongoing) </w:t>
            </w:r>
          </w:p>
          <w:p w:rsidR="00124CB4" w:rsidRPr="00B7408D" w:rsidRDefault="00124CB4" w:rsidP="00B7408D">
            <w:pPr>
              <w:pStyle w:val="Odstavekseznama"/>
              <w:rPr>
                <w:i/>
              </w:rPr>
            </w:pPr>
            <w:hyperlink r:id="rId9" w:history="1">
              <w:r w:rsidRPr="00AB2274">
                <w:rPr>
                  <w:rStyle w:val="Hiperpovezava"/>
                  <w:i/>
                </w:rPr>
                <w:t>https://ec.europa.eu/programmes/creative-europe/projects/ce-project-details/#project/597408-CREA-1-2018-1-SI-CULT-COOP2</w:t>
              </w:r>
            </w:hyperlink>
            <w:r w:rsidRPr="00B7408D">
              <w:rPr>
                <w:i/>
              </w:rPr>
              <w:t xml:space="preserve"> </w:t>
            </w:r>
          </w:p>
          <w:p w:rsidR="00124CB4" w:rsidRPr="00B7408D" w:rsidRDefault="00124CB4" w:rsidP="00B7408D">
            <w:pPr>
              <w:pStyle w:val="Odstavekseznama"/>
              <w:numPr>
                <w:ilvl w:val="0"/>
                <w:numId w:val="5"/>
              </w:numPr>
              <w:rPr>
                <w:i/>
              </w:rPr>
            </w:pPr>
            <w:r w:rsidRPr="00B7408D">
              <w:rPr>
                <w:i/>
              </w:rPr>
              <w:t xml:space="preserve">Women’s creativity since the Modern Movement (finalized) </w:t>
            </w:r>
          </w:p>
          <w:p w:rsidR="00124CB4" w:rsidRPr="00B7408D" w:rsidRDefault="00124CB4" w:rsidP="00B7408D">
            <w:pPr>
              <w:pStyle w:val="Odstavekseznama"/>
              <w:rPr>
                <w:i/>
              </w:rPr>
            </w:pPr>
            <w:hyperlink r:id="rId10" w:history="1">
              <w:r w:rsidRPr="00AB2274">
                <w:rPr>
                  <w:rStyle w:val="Hiperpovezava"/>
                  <w:i/>
                </w:rPr>
                <w:t>https://ec.europa.eu/programmes/creative-europe/projects/ce-project-details/#project/552374-CREA-1-2014-1-IT-CULT-COOP2</w:t>
              </w:r>
            </w:hyperlink>
            <w:r w:rsidRPr="00B7408D">
              <w:rPr>
                <w:i/>
              </w:rPr>
              <w:t xml:space="preserve"> </w:t>
            </w:r>
          </w:p>
          <w:p w:rsidR="00124CB4" w:rsidRPr="00B7408D" w:rsidRDefault="00F63714">
            <w:pPr>
              <w:rPr>
                <w:b/>
                <w:i/>
              </w:rPr>
            </w:pPr>
            <w:r w:rsidRPr="00B7408D">
              <w:rPr>
                <w:b/>
                <w:i/>
              </w:rPr>
              <w:t>Other EU grants:</w:t>
            </w:r>
          </w:p>
          <w:p w:rsidR="00124CB4" w:rsidRPr="00B7408D" w:rsidRDefault="00124CB4" w:rsidP="00B7408D">
            <w:pPr>
              <w:pStyle w:val="Odstavekseznama"/>
              <w:numPr>
                <w:ilvl w:val="0"/>
                <w:numId w:val="4"/>
              </w:numPr>
              <w:rPr>
                <w:i/>
              </w:rPr>
            </w:pPr>
            <w:r w:rsidRPr="00B7408D">
              <w:rPr>
                <w:i/>
              </w:rPr>
              <w:t>In/Tangible European Heritage - Visual Analysis, Curation and Communication (</w:t>
            </w:r>
            <w:proofErr w:type="spellStart"/>
            <w:r w:rsidRPr="00B7408D">
              <w:rPr>
                <w:i/>
              </w:rPr>
              <w:t>InTaVia</w:t>
            </w:r>
            <w:proofErr w:type="spellEnd"/>
            <w:r w:rsidRPr="00B7408D">
              <w:rPr>
                <w:i/>
              </w:rPr>
              <w:t>)</w:t>
            </w:r>
            <w:r w:rsidR="00AB2274">
              <w:rPr>
                <w:i/>
              </w:rPr>
              <w:t xml:space="preserve"> (Horizon2020)</w:t>
            </w:r>
            <w:r w:rsidRPr="00B7408D">
              <w:rPr>
                <w:i/>
              </w:rPr>
              <w:t xml:space="preserve"> (ongoing)</w:t>
            </w:r>
          </w:p>
          <w:p w:rsidR="00124CB4" w:rsidRPr="00B7408D" w:rsidRDefault="00124CB4" w:rsidP="00B7408D">
            <w:pPr>
              <w:pStyle w:val="Odstavekseznama"/>
              <w:rPr>
                <w:i/>
              </w:rPr>
            </w:pPr>
            <w:hyperlink r:id="rId11" w:history="1">
              <w:r w:rsidRPr="00AB2274">
                <w:rPr>
                  <w:rStyle w:val="Hiperpovezava"/>
                  <w:i/>
                </w:rPr>
                <w:t>https://intavia.eu/</w:t>
              </w:r>
            </w:hyperlink>
          </w:p>
          <w:p w:rsidR="00F63714" w:rsidRPr="00B7408D" w:rsidRDefault="00F63714" w:rsidP="00B7408D">
            <w:pPr>
              <w:pStyle w:val="Odstavekseznama"/>
              <w:numPr>
                <w:ilvl w:val="0"/>
                <w:numId w:val="4"/>
              </w:numPr>
              <w:rPr>
                <w:i/>
              </w:rPr>
            </w:pPr>
            <w:r w:rsidRPr="00B7408D">
              <w:rPr>
                <w:i/>
              </w:rPr>
              <w:t>Interdisciplinary Resilience through Science and Cultural Heritage Education Network (Erasmus+) (ongoing)</w:t>
            </w:r>
          </w:p>
          <w:p w:rsidR="00F63714" w:rsidRDefault="00F63714" w:rsidP="00B7408D">
            <w:pPr>
              <w:pStyle w:val="Odstavekseznama"/>
              <w:numPr>
                <w:ilvl w:val="0"/>
                <w:numId w:val="4"/>
              </w:numPr>
              <w:rPr>
                <w:i/>
              </w:rPr>
            </w:pPr>
            <w:proofErr w:type="spellStart"/>
            <w:r w:rsidRPr="00B7408D">
              <w:rPr>
                <w:i/>
              </w:rPr>
              <w:t>MappINg</w:t>
            </w:r>
            <w:proofErr w:type="spellEnd"/>
            <w:r w:rsidRPr="00B7408D">
              <w:rPr>
                <w:i/>
              </w:rPr>
              <w:t xml:space="preserve"> Cultural </w:t>
            </w:r>
            <w:proofErr w:type="spellStart"/>
            <w:r w:rsidRPr="00B7408D">
              <w:rPr>
                <w:i/>
              </w:rPr>
              <w:t>HERitage</w:t>
            </w:r>
            <w:proofErr w:type="spellEnd"/>
            <w:r w:rsidRPr="00B7408D">
              <w:rPr>
                <w:i/>
              </w:rPr>
              <w:t xml:space="preserve">. Geosciences </w:t>
            </w:r>
            <w:proofErr w:type="spellStart"/>
            <w:r w:rsidRPr="00B7408D">
              <w:rPr>
                <w:i/>
              </w:rPr>
              <w:t>VAlue</w:t>
            </w:r>
            <w:proofErr w:type="spellEnd"/>
            <w:r w:rsidRPr="00B7408D">
              <w:rPr>
                <w:i/>
              </w:rPr>
              <w:t xml:space="preserve"> in Higher Education (Erasmus+) (ongoing)</w:t>
            </w:r>
          </w:p>
          <w:p w:rsidR="00AC5DEB" w:rsidRDefault="00AC5DEB" w:rsidP="00B7408D">
            <w:pPr>
              <w:pStyle w:val="Odstavekseznama"/>
              <w:numPr>
                <w:ilvl w:val="0"/>
                <w:numId w:val="4"/>
              </w:numPr>
              <w:rPr>
                <w:i/>
              </w:rPr>
            </w:pPr>
            <w:r w:rsidRPr="00AC5DEB">
              <w:rPr>
                <w:i/>
              </w:rPr>
              <w:t xml:space="preserve">Development of </w:t>
            </w:r>
            <w:proofErr w:type="spellStart"/>
            <w:r w:rsidRPr="00AC5DEB">
              <w:rPr>
                <w:i/>
              </w:rPr>
              <w:t>inclusivE</w:t>
            </w:r>
            <w:proofErr w:type="spellEnd"/>
            <w:r w:rsidRPr="00AC5DEB">
              <w:rPr>
                <w:i/>
              </w:rPr>
              <w:t xml:space="preserve"> </w:t>
            </w:r>
            <w:proofErr w:type="spellStart"/>
            <w:r w:rsidRPr="00AC5DEB">
              <w:rPr>
                <w:i/>
              </w:rPr>
              <w:t>iNteGration</w:t>
            </w:r>
            <w:proofErr w:type="spellEnd"/>
            <w:r w:rsidRPr="00AC5DEB">
              <w:rPr>
                <w:i/>
              </w:rPr>
              <w:t xml:space="preserve"> </w:t>
            </w:r>
            <w:proofErr w:type="spellStart"/>
            <w:r w:rsidRPr="00AC5DEB">
              <w:rPr>
                <w:i/>
              </w:rPr>
              <w:t>pAths</w:t>
            </w:r>
            <w:proofErr w:type="spellEnd"/>
            <w:r w:rsidRPr="00AC5DEB">
              <w:rPr>
                <w:i/>
              </w:rPr>
              <w:t xml:space="preserve"> 4 </w:t>
            </w:r>
            <w:proofErr w:type="spellStart"/>
            <w:r w:rsidRPr="00AC5DEB">
              <w:rPr>
                <w:i/>
              </w:rPr>
              <w:t>miGrant</w:t>
            </w:r>
            <w:proofErr w:type="spellEnd"/>
            <w:r w:rsidRPr="00AC5DEB">
              <w:rPr>
                <w:i/>
              </w:rPr>
              <w:t xml:space="preserve"> </w:t>
            </w:r>
            <w:r>
              <w:rPr>
                <w:i/>
              </w:rPr>
              <w:t>women (ongoing) (AMIF)</w:t>
            </w:r>
          </w:p>
          <w:p w:rsidR="00AC5DEB" w:rsidRPr="00B7408D" w:rsidRDefault="00AC5DEB" w:rsidP="00B7408D">
            <w:pPr>
              <w:pStyle w:val="Odstavekseznama"/>
              <w:numPr>
                <w:ilvl w:val="0"/>
                <w:numId w:val="4"/>
              </w:numPr>
              <w:rPr>
                <w:i/>
              </w:rPr>
            </w:pPr>
            <w:r w:rsidRPr="00AC5DEB">
              <w:rPr>
                <w:i/>
              </w:rPr>
              <w:t xml:space="preserve">Saving European </w:t>
            </w:r>
            <w:proofErr w:type="spellStart"/>
            <w:r w:rsidRPr="00AC5DEB">
              <w:rPr>
                <w:i/>
              </w:rPr>
              <w:t>Archaeolog</w:t>
            </w:r>
            <w:proofErr w:type="spellEnd"/>
            <w:r w:rsidRPr="00AC5DEB">
              <w:rPr>
                <w:i/>
              </w:rPr>
              <w:t xml:space="preserve"> y from the Digital Dark Age</w:t>
            </w:r>
            <w:r>
              <w:rPr>
                <w:i/>
              </w:rPr>
              <w:t xml:space="preserve"> (COST Action)</w:t>
            </w:r>
          </w:p>
          <w:p w:rsidR="000A2C30" w:rsidRPr="00B7408D" w:rsidRDefault="00F63714" w:rsidP="00B7408D">
            <w:pPr>
              <w:pStyle w:val="Odstavekseznama"/>
              <w:numPr>
                <w:ilvl w:val="0"/>
                <w:numId w:val="4"/>
              </w:numPr>
              <w:rPr>
                <w:i/>
              </w:rPr>
            </w:pPr>
            <w:r w:rsidRPr="00B7408D">
              <w:rPr>
                <w:i/>
              </w:rPr>
              <w:t xml:space="preserve">Preservation and Enhancement of Folk Culture Heritage in Central Europe (Transnational cooperation, Central Europe </w:t>
            </w:r>
            <w:proofErr w:type="spellStart"/>
            <w:r w:rsidRPr="00B7408D">
              <w:rPr>
                <w:i/>
              </w:rPr>
              <w:t>Interreg</w:t>
            </w:r>
            <w:proofErr w:type="spellEnd"/>
            <w:r w:rsidRPr="00B7408D">
              <w:rPr>
                <w:i/>
              </w:rPr>
              <w:t>)</w:t>
            </w:r>
            <w:r w:rsidR="00AB2274">
              <w:rPr>
                <w:i/>
              </w:rPr>
              <w:t xml:space="preserve"> (finalized)</w:t>
            </w:r>
          </w:p>
        </w:tc>
      </w:tr>
    </w:tbl>
    <w:p w:rsidR="000A2C30" w:rsidRDefault="000A2C30"/>
    <w:p w:rsidR="000A2C30" w:rsidRDefault="0071524D">
      <w:pPr>
        <w:pStyle w:val="Naslov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A2C30">
        <w:tc>
          <w:tcPr>
            <w:tcW w:w="2972" w:type="dxa"/>
          </w:tcPr>
          <w:p w:rsidR="000A2C30" w:rsidRDefault="0071524D">
            <w:r>
              <w:t>Sector or field</w:t>
            </w:r>
          </w:p>
        </w:tc>
        <w:tc>
          <w:tcPr>
            <w:tcW w:w="6656" w:type="dxa"/>
          </w:tcPr>
          <w:p w:rsidR="000A2C30" w:rsidRDefault="0071524D">
            <w:pPr>
              <w:rPr>
                <w:i/>
              </w:rPr>
            </w:pPr>
            <w:r>
              <w:rPr>
                <w:i/>
              </w:rPr>
              <w:t>cultural heritage</w:t>
            </w:r>
          </w:p>
        </w:tc>
      </w:tr>
      <w:tr w:rsidR="000A2C30">
        <w:tc>
          <w:tcPr>
            <w:tcW w:w="2972" w:type="dxa"/>
          </w:tcPr>
          <w:p w:rsidR="000A2C30" w:rsidRDefault="0071524D">
            <w:r>
              <w:t>Description or summary of the proposed project</w:t>
            </w:r>
          </w:p>
        </w:tc>
        <w:tc>
          <w:tcPr>
            <w:tcW w:w="6656" w:type="dxa"/>
          </w:tcPr>
          <w:p w:rsidR="00D33751" w:rsidRPr="00D33751" w:rsidRDefault="00D33751">
            <w:pPr>
              <w:rPr>
                <w:b/>
                <w:i/>
              </w:rPr>
            </w:pPr>
            <w:r w:rsidRPr="00D33751">
              <w:rPr>
                <w:b/>
                <w:i/>
              </w:rPr>
              <w:t>My dance is your dance: access, mobility and representations of dance heritage</w:t>
            </w:r>
          </w:p>
          <w:p w:rsidR="000A2C30" w:rsidRDefault="0071524D">
            <w:r>
              <w:t>The project is based on the idea of a transnational representation of heritage dance collections that are both publicly and privately owned. With this, we want to combine the already collected material and address the often unambiguous and exclusive national interpretation of heritage sources. The aim of the project is to show that dance and music are forms of communication where language is not an obstacle, so unlike songs, narratives and dramatic texts, it is significantly less limited to ethnic space and less "interested" in ethnic boundaries. The project will be highlighted in several ways: 1. by selecting folk dance material from border areas that reveal interethnic and transnational intertwining of cultural heritage practices, 2. by digitization and open access to the said material, which will offer opportunities for viewing, reproduction and upgrading materials in a dance-reproducing or choreographic sense in an international context, 3. by disseminating artistically interpreted material in an international space.</w:t>
            </w:r>
          </w:p>
        </w:tc>
      </w:tr>
      <w:tr w:rsidR="000A2C30">
        <w:tc>
          <w:tcPr>
            <w:tcW w:w="2972" w:type="dxa"/>
          </w:tcPr>
          <w:p w:rsidR="000A2C30" w:rsidRDefault="0071524D">
            <w:r>
              <w:t>Partners currently involved in the project</w:t>
            </w:r>
          </w:p>
        </w:tc>
        <w:tc>
          <w:tcPr>
            <w:tcW w:w="6656" w:type="dxa"/>
          </w:tcPr>
          <w:p w:rsidR="000A2C30" w:rsidRDefault="000A2C30"/>
        </w:tc>
      </w:tr>
    </w:tbl>
    <w:p w:rsidR="000A2C30" w:rsidRDefault="000A2C30"/>
    <w:p w:rsidR="000A2C30" w:rsidRDefault="0071524D">
      <w:pPr>
        <w:pStyle w:val="Naslov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A2C30">
        <w:tc>
          <w:tcPr>
            <w:tcW w:w="2972" w:type="dxa"/>
          </w:tcPr>
          <w:p w:rsidR="000A2C30" w:rsidRDefault="0071524D">
            <w:r>
              <w:t>From country or region</w:t>
            </w:r>
          </w:p>
        </w:tc>
        <w:tc>
          <w:tcPr>
            <w:tcW w:w="6656" w:type="dxa"/>
          </w:tcPr>
          <w:p w:rsidR="000A2C30" w:rsidRDefault="003F7EC0" w:rsidP="003F7EC0">
            <w:pPr>
              <w:rPr>
                <w:i/>
              </w:rPr>
            </w:pPr>
            <w:r>
              <w:rPr>
                <w:i/>
              </w:rPr>
              <w:t>Ireland,</w:t>
            </w:r>
            <w:r w:rsidR="00A63269">
              <w:rPr>
                <w:i/>
              </w:rPr>
              <w:t xml:space="preserve"> </w:t>
            </w:r>
            <w:r>
              <w:rPr>
                <w:i/>
              </w:rPr>
              <w:t>Portugal, Spain, France,</w:t>
            </w:r>
            <w:r w:rsidR="00A63269">
              <w:rPr>
                <w:i/>
              </w:rPr>
              <w:t xml:space="preserve"> </w:t>
            </w:r>
            <w:r>
              <w:rPr>
                <w:i/>
              </w:rPr>
              <w:t>Germany, Denmark, Sweden, Finland, Czech Republic, Slovakia, Romania, Bulgaria</w:t>
            </w:r>
          </w:p>
        </w:tc>
      </w:tr>
      <w:tr w:rsidR="000A2C30">
        <w:tc>
          <w:tcPr>
            <w:tcW w:w="2972" w:type="dxa"/>
          </w:tcPr>
          <w:p w:rsidR="000A2C30" w:rsidRDefault="0071524D">
            <w:r>
              <w:t xml:space="preserve">Preferred field of expertise </w:t>
            </w:r>
          </w:p>
        </w:tc>
        <w:tc>
          <w:tcPr>
            <w:tcW w:w="6656" w:type="dxa"/>
          </w:tcPr>
          <w:p w:rsidR="000A2C30" w:rsidRDefault="003F7EC0" w:rsidP="003F7EC0">
            <w:pPr>
              <w:rPr>
                <w:i/>
              </w:rPr>
            </w:pPr>
            <w:r>
              <w:rPr>
                <w:i/>
              </w:rPr>
              <w:t xml:space="preserve">Festival organizers; Artist </w:t>
            </w:r>
            <w:proofErr w:type="spellStart"/>
            <w:r>
              <w:rPr>
                <w:i/>
              </w:rPr>
              <w:t>cooperations</w:t>
            </w:r>
            <w:proofErr w:type="spellEnd"/>
            <w:r>
              <w:rPr>
                <w:i/>
              </w:rPr>
              <w:t xml:space="preserve"> or organizations, working with various c</w:t>
            </w:r>
            <w:r w:rsidR="00A63269">
              <w:rPr>
                <w:i/>
              </w:rPr>
              <w:t>h</w:t>
            </w:r>
            <w:r>
              <w:rPr>
                <w:i/>
              </w:rPr>
              <w:t>oreographers and dancers; IT companies and organizations (privat</w:t>
            </w:r>
            <w:r w:rsidR="00A63269">
              <w:rPr>
                <w:i/>
              </w:rPr>
              <w:t>e</w:t>
            </w:r>
            <w:r>
              <w:rPr>
                <w:i/>
              </w:rPr>
              <w:t xml:space="preserve"> or public, like universities or research </w:t>
            </w:r>
            <w:proofErr w:type="spellStart"/>
            <w:r>
              <w:rPr>
                <w:i/>
              </w:rPr>
              <w:t>centres</w:t>
            </w:r>
            <w:proofErr w:type="spellEnd"/>
            <w:r>
              <w:rPr>
                <w:i/>
              </w:rPr>
              <w:t>)</w:t>
            </w:r>
          </w:p>
        </w:tc>
      </w:tr>
      <w:tr w:rsidR="000A2C30">
        <w:tc>
          <w:tcPr>
            <w:tcW w:w="2972" w:type="dxa"/>
          </w:tcPr>
          <w:p w:rsidR="000A2C30" w:rsidRDefault="0071524D">
            <w:r>
              <w:t>Please get in contact no later than</w:t>
            </w:r>
          </w:p>
        </w:tc>
        <w:tc>
          <w:tcPr>
            <w:tcW w:w="6656" w:type="dxa"/>
          </w:tcPr>
          <w:p w:rsidR="000A2C30" w:rsidRDefault="003F7EC0" w:rsidP="003F7EC0">
            <w:pPr>
              <w:rPr>
                <w:i/>
              </w:rPr>
            </w:pPr>
            <w:r>
              <w:rPr>
                <w:i/>
              </w:rPr>
              <w:t>31</w:t>
            </w:r>
            <w:r w:rsidRPr="003F7EC0">
              <w:rPr>
                <w:i/>
                <w:vertAlign w:val="superscript"/>
              </w:rPr>
              <w:t>st</w:t>
            </w:r>
            <w:r>
              <w:rPr>
                <w:i/>
              </w:rPr>
              <w:t xml:space="preserve"> May 2021</w:t>
            </w:r>
          </w:p>
        </w:tc>
      </w:tr>
    </w:tbl>
    <w:p w:rsidR="000A2C30" w:rsidRDefault="000A2C30">
      <w:pPr>
        <w:pStyle w:val="Naslov2"/>
      </w:pPr>
    </w:p>
    <w:p w:rsidR="000A2C30" w:rsidRDefault="0071524D">
      <w:pPr>
        <w:pStyle w:val="Naslov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A2C30">
        <w:tc>
          <w:tcPr>
            <w:tcW w:w="2972" w:type="dxa"/>
          </w:tcPr>
          <w:p w:rsidR="000A2C30" w:rsidRDefault="0071524D">
            <w:r>
              <w:t>Yes / no</w:t>
            </w:r>
          </w:p>
        </w:tc>
        <w:tc>
          <w:tcPr>
            <w:tcW w:w="6656" w:type="dxa"/>
          </w:tcPr>
          <w:p w:rsidR="000A2C30" w:rsidRDefault="0071524D">
            <w:r>
              <w:t>Yes</w:t>
            </w:r>
          </w:p>
        </w:tc>
      </w:tr>
      <w:tr w:rsidR="000A2C30">
        <w:tc>
          <w:tcPr>
            <w:tcW w:w="2972" w:type="dxa"/>
          </w:tcPr>
          <w:p w:rsidR="000A2C30" w:rsidRDefault="0071524D">
            <w:r>
              <w:lastRenderedPageBreak/>
              <w:t xml:space="preserve">Which kind of projects are you looking for? </w:t>
            </w:r>
          </w:p>
        </w:tc>
        <w:tc>
          <w:tcPr>
            <w:tcW w:w="6656" w:type="dxa"/>
          </w:tcPr>
          <w:p w:rsidR="000A2C30" w:rsidRDefault="0071524D">
            <w:r>
              <w:t>Projects, related to digitization, interpretation and dissemination of intangible cultural heritage (music, dance and songs).</w:t>
            </w:r>
          </w:p>
        </w:tc>
      </w:tr>
    </w:tbl>
    <w:p w:rsidR="000A2C30" w:rsidRDefault="000A2C30">
      <w:pPr>
        <w:pStyle w:val="Naslov2"/>
        <w:rPr>
          <w:b w:val="0"/>
        </w:rPr>
      </w:pPr>
    </w:p>
    <w:p w:rsidR="000A2C30" w:rsidRDefault="0071524D">
      <w:pPr>
        <w:pStyle w:val="Naslov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A2C30">
        <w:tc>
          <w:tcPr>
            <w:tcW w:w="2972" w:type="dxa"/>
          </w:tcPr>
          <w:p w:rsidR="000A2C30" w:rsidRDefault="0071524D">
            <w:r>
              <w:t>This partner search can be published?*</w:t>
            </w:r>
          </w:p>
        </w:tc>
        <w:tc>
          <w:tcPr>
            <w:tcW w:w="6656" w:type="dxa"/>
          </w:tcPr>
          <w:p w:rsidR="000A2C30" w:rsidRDefault="0071524D">
            <w:pPr>
              <w:rPr>
                <w:i/>
              </w:rPr>
            </w:pPr>
            <w:r>
              <w:rPr>
                <w:i/>
              </w:rPr>
              <w:t>Yes</w:t>
            </w:r>
          </w:p>
        </w:tc>
      </w:tr>
    </w:tbl>
    <w:p w:rsidR="000A2C30" w:rsidRDefault="000A2C30"/>
    <w:sectPr w:rsidR="000A2C30">
      <w:headerReference w:type="default" r:id="rId12"/>
      <w:headerReference w:type="first" r:id="rId13"/>
      <w:footerReference w:type="first" r:id="rId14"/>
      <w:pgSz w:w="11906" w:h="16838"/>
      <w:pgMar w:top="1701" w:right="1134" w:bottom="1701"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44F" w:rsidRDefault="000D744F">
      <w:pPr>
        <w:spacing w:after="0" w:line="240" w:lineRule="auto"/>
      </w:pPr>
      <w:r>
        <w:separator/>
      </w:r>
    </w:p>
  </w:endnote>
  <w:endnote w:type="continuationSeparator" w:id="0">
    <w:p w:rsidR="000D744F" w:rsidRDefault="000D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C30" w:rsidRDefault="0071524D">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xml:space="preserve">* 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in order to support your search for partners.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44F" w:rsidRDefault="000D744F">
      <w:pPr>
        <w:spacing w:after="0" w:line="240" w:lineRule="auto"/>
      </w:pPr>
      <w:r>
        <w:separator/>
      </w:r>
    </w:p>
  </w:footnote>
  <w:footnote w:type="continuationSeparator" w:id="0">
    <w:p w:rsidR="000D744F" w:rsidRDefault="000D7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C30" w:rsidRDefault="0071524D">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C30" w:rsidRDefault="0071524D">
    <w:pPr>
      <w:pBdr>
        <w:top w:val="nil"/>
        <w:left w:val="nil"/>
        <w:bottom w:val="nil"/>
        <w:right w:val="nil"/>
        <w:between w:val="nil"/>
      </w:pBdr>
      <w:tabs>
        <w:tab w:val="center" w:pos="4819"/>
        <w:tab w:val="right" w:pos="9638"/>
      </w:tabs>
      <w:spacing w:after="0" w:line="240" w:lineRule="auto"/>
      <w:rPr>
        <w:color w:val="000000"/>
      </w:rPr>
    </w:pPr>
    <w:r>
      <w:rPr>
        <w:noProof/>
        <w:color w:val="000000"/>
        <w:lang w:val="sl-SI"/>
      </w:rPr>
      <w:drawing>
        <wp:inline distT="0" distB="0" distL="0" distR="0">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r>
      <w:t>04</w:t>
    </w:r>
    <w:r>
      <w:rPr>
        <w:color w:val="000000"/>
      </w:rPr>
      <w:t>/</w:t>
    </w:r>
    <w:r>
      <w:t>05</w:t>
    </w:r>
    <w:r>
      <w:rPr>
        <w:color w:val="000000"/>
      </w:rPr>
      <w:t>/</w:t>
    </w:r>
    <w:r>
      <w:t>2021</w:t>
    </w: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4C6"/>
    <w:multiLevelType w:val="hybridMultilevel"/>
    <w:tmpl w:val="96E4577C"/>
    <w:lvl w:ilvl="0" w:tplc="A45E5510">
      <w:start w:val="1"/>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7228D"/>
    <w:multiLevelType w:val="hybridMultilevel"/>
    <w:tmpl w:val="75E2D3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F63995"/>
    <w:multiLevelType w:val="hybridMultilevel"/>
    <w:tmpl w:val="54E09E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D33677"/>
    <w:multiLevelType w:val="hybridMultilevel"/>
    <w:tmpl w:val="46A80E6A"/>
    <w:lvl w:ilvl="0" w:tplc="A45E5510">
      <w:start w:val="1"/>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712F8C"/>
    <w:multiLevelType w:val="hybridMultilevel"/>
    <w:tmpl w:val="8B549A4A"/>
    <w:lvl w:ilvl="0" w:tplc="A45E5510">
      <w:start w:val="1"/>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1NDQxMzKwtATyzJV0lIJTi4sz8/NACgxrAYEmLyUsAAAA"/>
  </w:docVars>
  <w:rsids>
    <w:rsidRoot w:val="000A2C30"/>
    <w:rsid w:val="000A2C30"/>
    <w:rsid w:val="000D744F"/>
    <w:rsid w:val="00104DE9"/>
    <w:rsid w:val="00124CB4"/>
    <w:rsid w:val="003F7EC0"/>
    <w:rsid w:val="0060654C"/>
    <w:rsid w:val="0071524D"/>
    <w:rsid w:val="00A63269"/>
    <w:rsid w:val="00AB2274"/>
    <w:rsid w:val="00AC5DEB"/>
    <w:rsid w:val="00B7408D"/>
    <w:rsid w:val="00CE5F36"/>
    <w:rsid w:val="00D33751"/>
    <w:rsid w:val="00D52DB0"/>
    <w:rsid w:val="00F032A4"/>
    <w:rsid w:val="00F637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22397-CC8A-418D-9125-9A3ECBF4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US"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2A74"/>
  </w:style>
  <w:style w:type="paragraph" w:styleId="Naslov1">
    <w:name w:val="heading 1"/>
    <w:basedOn w:val="Navaden"/>
    <w:next w:val="Navaden"/>
    <w:link w:val="Naslov1Znak"/>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avaden"/>
    <w:next w:val="Navaden"/>
    <w:link w:val="Naslov2Znak"/>
    <w:uiPriority w:val="9"/>
    <w:unhideWhenUsed/>
    <w:qFormat/>
    <w:rsid w:val="006A2FE9"/>
    <w:pPr>
      <w:keepNext/>
      <w:keepLines/>
      <w:spacing w:before="40" w:after="0"/>
      <w:outlineLvl w:val="1"/>
    </w:pPr>
    <w:rPr>
      <w:rFonts w:eastAsiaTheme="majorEastAsia" w:cstheme="majorBidi"/>
      <w:b/>
      <w:szCs w:val="2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Glava">
    <w:name w:val="header"/>
    <w:basedOn w:val="Navaden"/>
    <w:link w:val="GlavaZnak"/>
    <w:uiPriority w:val="99"/>
    <w:unhideWhenUsed/>
    <w:rsid w:val="00473C16"/>
    <w:pPr>
      <w:tabs>
        <w:tab w:val="center" w:pos="4819"/>
        <w:tab w:val="right" w:pos="9638"/>
      </w:tabs>
      <w:spacing w:after="0" w:line="240" w:lineRule="auto"/>
    </w:pPr>
  </w:style>
  <w:style w:type="character" w:customStyle="1" w:styleId="GlavaZnak">
    <w:name w:val="Glava Znak"/>
    <w:basedOn w:val="Privzetapisavaodstavka"/>
    <w:link w:val="Glava"/>
    <w:uiPriority w:val="99"/>
    <w:rsid w:val="00473C16"/>
  </w:style>
  <w:style w:type="paragraph" w:styleId="Noga">
    <w:name w:val="footer"/>
    <w:basedOn w:val="Navaden"/>
    <w:link w:val="NogaZnak"/>
    <w:uiPriority w:val="99"/>
    <w:unhideWhenUsed/>
    <w:rsid w:val="00473C16"/>
    <w:pPr>
      <w:tabs>
        <w:tab w:val="center" w:pos="4819"/>
        <w:tab w:val="right" w:pos="9638"/>
      </w:tabs>
      <w:spacing w:after="0" w:line="240" w:lineRule="auto"/>
    </w:pPr>
  </w:style>
  <w:style w:type="character" w:customStyle="1" w:styleId="NogaZnak">
    <w:name w:val="Noga Znak"/>
    <w:basedOn w:val="Privzetapisavaodstavka"/>
    <w:link w:val="Noga"/>
    <w:uiPriority w:val="99"/>
    <w:rsid w:val="00473C16"/>
  </w:style>
  <w:style w:type="character" w:customStyle="1" w:styleId="Naslov1Znak">
    <w:name w:val="Naslov 1 Znak"/>
    <w:basedOn w:val="Privzetapisavaodstavka"/>
    <w:link w:val="Naslov1"/>
    <w:uiPriority w:val="9"/>
    <w:rsid w:val="00542A74"/>
    <w:rPr>
      <w:rFonts w:ascii="Verdana" w:eastAsiaTheme="majorEastAsia" w:hAnsi="Verdana" w:cstheme="majorBidi"/>
      <w:sz w:val="40"/>
      <w:szCs w:val="32"/>
    </w:rPr>
  </w:style>
  <w:style w:type="table" w:styleId="Tabelamrea">
    <w:name w:val="Table Grid"/>
    <w:basedOn w:val="Navadnatabe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A2FE9"/>
    <w:rPr>
      <w:rFonts w:ascii="Verdana" w:eastAsiaTheme="majorEastAsia" w:hAnsi="Verdana" w:cstheme="majorBidi"/>
      <w:b/>
      <w:sz w:val="20"/>
      <w:szCs w:val="26"/>
    </w:rPr>
  </w:style>
  <w:style w:type="character" w:styleId="Hiperpovezava">
    <w:name w:val="Hyperlink"/>
    <w:basedOn w:val="Privzetapisavaodstavka"/>
    <w:uiPriority w:val="99"/>
    <w:unhideWhenUsed/>
    <w:rsid w:val="00CB7442"/>
    <w:rPr>
      <w:color w:val="0563C1" w:themeColor="hyperlink"/>
      <w:u w:val="single"/>
    </w:rPr>
  </w:style>
  <w:style w:type="paragraph" w:styleId="Besedilooblaka">
    <w:name w:val="Balloon Text"/>
    <w:basedOn w:val="Navaden"/>
    <w:link w:val="BesedilooblakaZnak"/>
    <w:uiPriority w:val="99"/>
    <w:semiHidden/>
    <w:unhideWhenUsed/>
    <w:rsid w:val="005018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01853"/>
    <w:rPr>
      <w:rFonts w:ascii="Segoe UI" w:hAnsi="Segoe UI" w:cs="Segoe UI"/>
      <w:sz w:val="18"/>
      <w:szCs w:val="18"/>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Odstavekseznama">
    <w:name w:val="List Paragraph"/>
    <w:basedOn w:val="Navaden"/>
    <w:uiPriority w:val="34"/>
    <w:qFormat/>
    <w:rsid w:val="0012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ja.hodzar@zrc-sazu.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avi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programmes/creative-europe/projects/ce-project-details/#project/552374-CREA-1-2014-1-IT-CULT-COOP2" TargetMode="External"/><Relationship Id="rId4" Type="http://schemas.openxmlformats.org/officeDocument/2006/relationships/settings" Target="settings.xml"/><Relationship Id="rId9" Type="http://schemas.openxmlformats.org/officeDocument/2006/relationships/hyperlink" Target="https://ec.europa.eu/programmes/creative-europe/projects/ce-project-details/#project/597408-CREA-1-2018-1-SI-CULT-COOP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1dkLiI33xIBoLaHRlMGzFwf2aQ==">AMUW2mWqJblYqgny9NPjmhw06xLAWJ4C5EMPte64Qf1SvzQEtmxAVMf1f0gwRdScz2LQR8g2FtdNr8pV4EX+ruhXtKIkQjaYT+gJozPS8WytOUDQZvRbRPu0jDhfZ6jgmya+4uRRp5lC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Anja Hodžar</cp:lastModifiedBy>
  <cp:revision>2</cp:revision>
  <dcterms:created xsi:type="dcterms:W3CDTF">2021-05-04T12:05:00Z</dcterms:created>
  <dcterms:modified xsi:type="dcterms:W3CDTF">2021-05-04T12:05:00Z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