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1AB5A" w14:textId="77777777" w:rsidR="00A515EB" w:rsidRPr="00B82FB4" w:rsidRDefault="00CB7442" w:rsidP="006A2FE9">
      <w:pPr>
        <w:pStyle w:val="Naslov1"/>
        <w:jc w:val="center"/>
        <w:rPr>
          <w:lang w:val="en-GB"/>
        </w:rPr>
      </w:pPr>
      <w:r w:rsidRPr="00B82FB4">
        <w:rPr>
          <w:lang w:val="en-GB"/>
        </w:rPr>
        <w:t>Partner search form</w:t>
      </w:r>
    </w:p>
    <w:p w14:paraId="09175565" w14:textId="77777777" w:rsidR="00FC4A35" w:rsidRPr="00B82FB4" w:rsidRDefault="00CB7442" w:rsidP="00576CCC">
      <w:pPr>
        <w:jc w:val="center"/>
        <w:rPr>
          <w:lang w:val="en-GB"/>
        </w:rPr>
      </w:pPr>
      <w:r w:rsidRPr="00B82FB4">
        <w:rPr>
          <w:lang w:val="en-GB"/>
        </w:rPr>
        <w:t>For Creative Europe project applications</w:t>
      </w:r>
    </w:p>
    <w:tbl>
      <w:tblPr>
        <w:tblStyle w:val="Reetkatablice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B82FB4" w14:paraId="1C7E284B" w14:textId="77777777" w:rsidTr="00576CCC">
        <w:tc>
          <w:tcPr>
            <w:tcW w:w="2972" w:type="dxa"/>
          </w:tcPr>
          <w:p w14:paraId="5F33B1EC" w14:textId="77777777" w:rsidR="00FC4A35" w:rsidRPr="00B82FB4" w:rsidRDefault="00AC2B8C" w:rsidP="00542A74">
            <w:pPr>
              <w:rPr>
                <w:szCs w:val="20"/>
                <w:lang w:val="en-GB"/>
              </w:rPr>
            </w:pPr>
            <w:r w:rsidRPr="00B82FB4">
              <w:rPr>
                <w:szCs w:val="20"/>
                <w:lang w:val="en-GB"/>
              </w:rPr>
              <w:t>Call</w:t>
            </w:r>
          </w:p>
        </w:tc>
        <w:tc>
          <w:tcPr>
            <w:tcW w:w="6656" w:type="dxa"/>
          </w:tcPr>
          <w:p w14:paraId="5D3D8758" w14:textId="0F441B6F" w:rsidR="00FC4A35" w:rsidRPr="00B82FB4" w:rsidRDefault="00425DDF" w:rsidP="00542A74">
            <w:pPr>
              <w:rPr>
                <w:iCs/>
                <w:szCs w:val="20"/>
                <w:lang w:val="en-GB"/>
              </w:rPr>
            </w:pPr>
            <w:r w:rsidRPr="00B82FB4">
              <w:rPr>
                <w:iCs/>
                <w:szCs w:val="20"/>
                <w:lang w:val="en-GB"/>
              </w:rPr>
              <w:t>Support to European Cooperation Projects 2021</w:t>
            </w:r>
          </w:p>
        </w:tc>
      </w:tr>
      <w:tr w:rsidR="006A2FE9" w:rsidRPr="00B82FB4" w14:paraId="1903D05D" w14:textId="77777777" w:rsidTr="00576CCC">
        <w:tc>
          <w:tcPr>
            <w:tcW w:w="2972" w:type="dxa"/>
          </w:tcPr>
          <w:p w14:paraId="2EDC793F" w14:textId="77777777" w:rsidR="006A2FE9" w:rsidRPr="00B82FB4" w:rsidRDefault="006A2FE9" w:rsidP="00542A74">
            <w:pPr>
              <w:rPr>
                <w:szCs w:val="20"/>
                <w:lang w:val="en-GB"/>
              </w:rPr>
            </w:pPr>
            <w:r w:rsidRPr="00B82FB4">
              <w:rPr>
                <w:szCs w:val="20"/>
                <w:lang w:val="en-GB"/>
              </w:rPr>
              <w:t>Strand or category</w:t>
            </w:r>
          </w:p>
        </w:tc>
        <w:tc>
          <w:tcPr>
            <w:tcW w:w="6656" w:type="dxa"/>
          </w:tcPr>
          <w:p w14:paraId="5B2441F9" w14:textId="0D0879DC" w:rsidR="006A2FE9" w:rsidRPr="00B82FB4" w:rsidRDefault="00FF3217" w:rsidP="003920AD">
            <w:pPr>
              <w:rPr>
                <w:iCs/>
                <w:szCs w:val="20"/>
                <w:lang w:val="en-GB"/>
              </w:rPr>
            </w:pPr>
            <w:r>
              <w:rPr>
                <w:iCs/>
                <w:szCs w:val="20"/>
                <w:lang w:val="en-GB"/>
              </w:rPr>
              <w:t xml:space="preserve">Smaller or </w:t>
            </w:r>
            <w:r w:rsidR="00425DDF" w:rsidRPr="00B82FB4">
              <w:rPr>
                <w:iCs/>
                <w:szCs w:val="20"/>
                <w:lang w:val="en-GB"/>
              </w:rPr>
              <w:t xml:space="preserve">Medium </w:t>
            </w:r>
            <w:r w:rsidR="006A2FE9" w:rsidRPr="00B82FB4">
              <w:rPr>
                <w:iCs/>
                <w:szCs w:val="20"/>
                <w:lang w:val="en-GB"/>
              </w:rPr>
              <w:t>Scale Cooperation Projects</w:t>
            </w:r>
          </w:p>
        </w:tc>
      </w:tr>
    </w:tbl>
    <w:p w14:paraId="425D50A2" w14:textId="77777777" w:rsidR="00E97F53" w:rsidRPr="00B82FB4" w:rsidRDefault="00E97F53" w:rsidP="00473C16">
      <w:pPr>
        <w:rPr>
          <w:lang w:val="en-GB"/>
        </w:rPr>
      </w:pPr>
    </w:p>
    <w:p w14:paraId="10EB3052" w14:textId="77777777" w:rsidR="00FC4A35" w:rsidRPr="00B82FB4" w:rsidRDefault="00FC4A35" w:rsidP="00542A74">
      <w:pPr>
        <w:pStyle w:val="Naslov2"/>
        <w:rPr>
          <w:lang w:val="en-GB"/>
        </w:rPr>
      </w:pPr>
      <w:r w:rsidRPr="00B82FB4">
        <w:rPr>
          <w:lang w:val="en-GB"/>
        </w:rPr>
        <w:t xml:space="preserve">Cultural operator </w:t>
      </w:r>
      <w:r w:rsidR="00DE2DD9" w:rsidRPr="00B82FB4">
        <w:rPr>
          <w:lang w:val="en-GB"/>
        </w:rPr>
        <w:t>– who are you?</w:t>
      </w:r>
    </w:p>
    <w:tbl>
      <w:tblPr>
        <w:tblStyle w:val="Reetkatablice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B82FB4" w14:paraId="4634E60B" w14:textId="77777777" w:rsidTr="00576CCC">
        <w:tc>
          <w:tcPr>
            <w:tcW w:w="2972" w:type="dxa"/>
          </w:tcPr>
          <w:p w14:paraId="29A9689F" w14:textId="77777777" w:rsidR="00FC4A35" w:rsidRPr="00B82FB4" w:rsidRDefault="00FC4A35" w:rsidP="00212FFF">
            <w:pPr>
              <w:rPr>
                <w:lang w:val="en-GB"/>
              </w:rPr>
            </w:pPr>
            <w:r w:rsidRPr="00B82FB4">
              <w:rPr>
                <w:lang w:val="en-GB"/>
              </w:rPr>
              <w:t xml:space="preserve">Name </w:t>
            </w:r>
            <w:r w:rsidR="00212FFF" w:rsidRPr="00B82FB4">
              <w:rPr>
                <w:lang w:val="en-GB"/>
              </w:rPr>
              <w:t>of organisation</w:t>
            </w:r>
          </w:p>
        </w:tc>
        <w:tc>
          <w:tcPr>
            <w:tcW w:w="6656" w:type="dxa"/>
          </w:tcPr>
          <w:p w14:paraId="631F6364" w14:textId="514F6DDF" w:rsidR="00FC4A35" w:rsidRPr="00245659" w:rsidRDefault="00245659" w:rsidP="00473C16">
            <w:pPr>
              <w:rPr>
                <w:szCs w:val="20"/>
                <w:lang w:val="en-GB"/>
              </w:rPr>
            </w:pPr>
            <w:proofErr w:type="spellStart"/>
            <w:r w:rsidRPr="00245659">
              <w:rPr>
                <w:rFonts w:eastAsiaTheme="majorEastAsia" w:cstheme="majorBidi"/>
                <w:szCs w:val="20"/>
                <w:lang w:val="en-GB"/>
              </w:rPr>
              <w:t>Muze</w:t>
            </w:r>
            <w:proofErr w:type="spellEnd"/>
            <w:r w:rsidRPr="00245659">
              <w:rPr>
                <w:rFonts w:eastAsiaTheme="majorEastAsia" w:cstheme="majorBidi"/>
                <w:szCs w:val="20"/>
                <w:lang w:val="en-GB"/>
              </w:rPr>
              <w:t xml:space="preserve"> </w:t>
            </w:r>
            <w:proofErr w:type="spellStart"/>
            <w:r w:rsidRPr="00245659">
              <w:rPr>
                <w:rFonts w:eastAsiaTheme="majorEastAsia" w:cstheme="majorBidi"/>
                <w:szCs w:val="20"/>
                <w:lang w:val="en-GB"/>
              </w:rPr>
              <w:t>d.o.o</w:t>
            </w:r>
            <w:proofErr w:type="spellEnd"/>
            <w:r w:rsidRPr="00245659">
              <w:rPr>
                <w:rFonts w:eastAsiaTheme="majorEastAsia" w:cstheme="majorBidi"/>
                <w:szCs w:val="20"/>
                <w:lang w:val="en-GB"/>
              </w:rPr>
              <w:t>. / Muses Ltd consulting and managing projects in culture and tourism</w:t>
            </w:r>
          </w:p>
        </w:tc>
      </w:tr>
      <w:tr w:rsidR="00212FFF" w:rsidRPr="00B82FB4" w14:paraId="5AE7D8D5" w14:textId="77777777" w:rsidTr="00576CCC">
        <w:tc>
          <w:tcPr>
            <w:tcW w:w="2972" w:type="dxa"/>
          </w:tcPr>
          <w:p w14:paraId="766A115B" w14:textId="77777777" w:rsidR="00212FFF" w:rsidRPr="00B82FB4" w:rsidRDefault="00212FFF" w:rsidP="00212FFF">
            <w:pPr>
              <w:rPr>
                <w:lang w:val="en-GB"/>
              </w:rPr>
            </w:pPr>
            <w:r w:rsidRPr="00B82FB4">
              <w:rPr>
                <w:lang w:val="en-GB"/>
              </w:rPr>
              <w:t>Country</w:t>
            </w:r>
          </w:p>
        </w:tc>
        <w:tc>
          <w:tcPr>
            <w:tcW w:w="6656" w:type="dxa"/>
          </w:tcPr>
          <w:p w14:paraId="5E28B656" w14:textId="7058A6FF" w:rsidR="00212FFF" w:rsidRPr="00B82FB4" w:rsidRDefault="00425DDF" w:rsidP="00473C16">
            <w:pPr>
              <w:rPr>
                <w:iCs/>
                <w:lang w:val="en-GB"/>
              </w:rPr>
            </w:pPr>
            <w:r w:rsidRPr="00B82FB4">
              <w:rPr>
                <w:iCs/>
                <w:lang w:val="en-GB"/>
              </w:rPr>
              <w:t>Croatia</w:t>
            </w:r>
          </w:p>
        </w:tc>
      </w:tr>
      <w:tr w:rsidR="00D87A47" w:rsidRPr="00B82FB4" w14:paraId="6B3A84ED" w14:textId="77777777" w:rsidTr="00576CCC">
        <w:tc>
          <w:tcPr>
            <w:tcW w:w="2972" w:type="dxa"/>
          </w:tcPr>
          <w:p w14:paraId="0B764A2F" w14:textId="77777777" w:rsidR="00D87A47" w:rsidRPr="00B82FB4" w:rsidRDefault="00212FFF" w:rsidP="00473C16">
            <w:pPr>
              <w:rPr>
                <w:lang w:val="en-GB"/>
              </w:rPr>
            </w:pPr>
            <w:r w:rsidRPr="00B82FB4">
              <w:rPr>
                <w:lang w:val="en-GB"/>
              </w:rPr>
              <w:t>Organisation website</w:t>
            </w:r>
          </w:p>
        </w:tc>
        <w:tc>
          <w:tcPr>
            <w:tcW w:w="6656" w:type="dxa"/>
          </w:tcPr>
          <w:p w14:paraId="5408A8A4" w14:textId="5CD71D8C" w:rsidR="00D87A47" w:rsidRPr="00B82FB4" w:rsidRDefault="00D979C5" w:rsidP="00705A18">
            <w:pPr>
              <w:rPr>
                <w:iCs/>
                <w:highlight w:val="yellow"/>
                <w:lang w:val="en-GB"/>
              </w:rPr>
            </w:pPr>
            <w:hyperlink r:id="rId7" w:history="1">
              <w:r w:rsidR="00425DDF" w:rsidRPr="00B82FB4">
                <w:rPr>
                  <w:rStyle w:val="Hiperveza"/>
                  <w:iCs/>
                  <w:lang w:val="en-GB"/>
                </w:rPr>
                <w:t>https://muze.hr/en/home/</w:t>
              </w:r>
            </w:hyperlink>
            <w:r w:rsidR="00425DDF" w:rsidRPr="00B82FB4">
              <w:rPr>
                <w:iCs/>
                <w:lang w:val="en-GB"/>
              </w:rPr>
              <w:t xml:space="preserve"> </w:t>
            </w:r>
          </w:p>
        </w:tc>
      </w:tr>
      <w:tr w:rsidR="00705A18" w:rsidRPr="00B82FB4" w14:paraId="0FF5D889" w14:textId="77777777" w:rsidTr="00576CCC">
        <w:tc>
          <w:tcPr>
            <w:tcW w:w="2972" w:type="dxa"/>
          </w:tcPr>
          <w:p w14:paraId="3F0A60C6" w14:textId="77777777" w:rsidR="00705A18" w:rsidRPr="00B82FB4" w:rsidRDefault="00705A18" w:rsidP="00705A18">
            <w:pPr>
              <w:rPr>
                <w:lang w:val="en-GB"/>
              </w:rPr>
            </w:pPr>
            <w:r w:rsidRPr="00B82FB4">
              <w:rPr>
                <w:lang w:val="en-GB"/>
              </w:rPr>
              <w:t>Contact person</w:t>
            </w:r>
          </w:p>
        </w:tc>
        <w:tc>
          <w:tcPr>
            <w:tcW w:w="6656" w:type="dxa"/>
          </w:tcPr>
          <w:p w14:paraId="0C2F5C55" w14:textId="6BEF922A" w:rsidR="00705A18" w:rsidRPr="00B82FB4" w:rsidRDefault="00425DDF" w:rsidP="00705A18">
            <w:pPr>
              <w:rPr>
                <w:iCs/>
                <w:lang w:val="en-GB"/>
              </w:rPr>
            </w:pPr>
            <w:r w:rsidRPr="00B82FB4">
              <w:rPr>
                <w:iCs/>
                <w:lang w:val="en-GB"/>
              </w:rPr>
              <w:t xml:space="preserve">Meri </w:t>
            </w:r>
            <w:proofErr w:type="spellStart"/>
            <w:r w:rsidRPr="00B82FB4">
              <w:rPr>
                <w:iCs/>
                <w:lang w:val="en-GB"/>
              </w:rPr>
              <w:t>Vesanović</w:t>
            </w:r>
            <w:proofErr w:type="spellEnd"/>
            <w:r w:rsidRPr="00B82FB4">
              <w:rPr>
                <w:iCs/>
                <w:lang w:val="en-GB"/>
              </w:rPr>
              <w:t xml:space="preserve">, </w:t>
            </w:r>
            <w:hyperlink r:id="rId8" w:history="1">
              <w:r w:rsidRPr="00B82FB4">
                <w:rPr>
                  <w:rStyle w:val="Hiperveza"/>
                  <w:iCs/>
                  <w:lang w:val="en-GB"/>
                </w:rPr>
                <w:t>pr@muze.hr</w:t>
              </w:r>
            </w:hyperlink>
            <w:r w:rsidRPr="00B82FB4">
              <w:rPr>
                <w:iCs/>
                <w:lang w:val="en-GB"/>
              </w:rPr>
              <w:t>,</w:t>
            </w:r>
            <w:r w:rsidR="00DE1CAB">
              <w:rPr>
                <w:iCs/>
                <w:lang w:val="en-GB"/>
              </w:rPr>
              <w:t xml:space="preserve"> </w:t>
            </w:r>
            <w:hyperlink r:id="rId9" w:history="1">
              <w:r w:rsidR="00DE1CAB" w:rsidRPr="004D5700">
                <w:rPr>
                  <w:rStyle w:val="Hiperveza"/>
                  <w:iCs/>
                  <w:lang w:val="en-GB"/>
                </w:rPr>
                <w:t>info@muze.hr</w:t>
              </w:r>
            </w:hyperlink>
            <w:r w:rsidR="00DE1CAB">
              <w:rPr>
                <w:iCs/>
                <w:lang w:val="en-GB"/>
              </w:rPr>
              <w:t xml:space="preserve">, </w:t>
            </w:r>
            <w:r w:rsidR="00DE1CAB">
              <w:rPr>
                <w:iCs/>
                <w:lang w:val="en-GB"/>
              </w:rPr>
              <w:br/>
            </w:r>
            <w:r w:rsidRPr="00B82FB4">
              <w:rPr>
                <w:iCs/>
                <w:lang w:val="en-GB"/>
              </w:rPr>
              <w:t>+385 99 3658 181</w:t>
            </w:r>
          </w:p>
        </w:tc>
      </w:tr>
      <w:tr w:rsidR="00705A18" w:rsidRPr="00B82FB4" w14:paraId="74EEA709" w14:textId="77777777" w:rsidTr="00576CCC">
        <w:tc>
          <w:tcPr>
            <w:tcW w:w="2972" w:type="dxa"/>
          </w:tcPr>
          <w:p w14:paraId="6580C753" w14:textId="77777777" w:rsidR="00705A18" w:rsidRPr="00B82FB4" w:rsidRDefault="00705A18" w:rsidP="00705A18">
            <w:pPr>
              <w:rPr>
                <w:lang w:val="en-GB"/>
              </w:rPr>
            </w:pPr>
            <w:r w:rsidRPr="00B82FB4">
              <w:rPr>
                <w:lang w:val="en-GB"/>
              </w:rPr>
              <w:t>Organisation type</w:t>
            </w:r>
          </w:p>
        </w:tc>
        <w:tc>
          <w:tcPr>
            <w:tcW w:w="6656" w:type="dxa"/>
          </w:tcPr>
          <w:p w14:paraId="186BA6E7" w14:textId="4BA52B66" w:rsidR="00705A18" w:rsidRPr="00B82FB4" w:rsidRDefault="00425DDF" w:rsidP="00705A18">
            <w:pPr>
              <w:rPr>
                <w:iCs/>
                <w:lang w:val="en-GB"/>
              </w:rPr>
            </w:pPr>
            <w:r w:rsidRPr="00B82FB4">
              <w:rPr>
                <w:iCs/>
                <w:lang w:val="en-GB"/>
              </w:rPr>
              <w:t>P</w:t>
            </w:r>
            <w:r w:rsidR="00705A18" w:rsidRPr="00B82FB4">
              <w:rPr>
                <w:iCs/>
                <w:lang w:val="en-GB"/>
              </w:rPr>
              <w:t>rivate for profit organisation</w:t>
            </w:r>
          </w:p>
        </w:tc>
      </w:tr>
      <w:tr w:rsidR="00705A18" w:rsidRPr="00B82FB4" w14:paraId="78043541" w14:textId="77777777" w:rsidTr="00576CCC">
        <w:tc>
          <w:tcPr>
            <w:tcW w:w="2972" w:type="dxa"/>
          </w:tcPr>
          <w:p w14:paraId="028AEA2D" w14:textId="77777777" w:rsidR="00705A18" w:rsidRPr="00B82FB4" w:rsidRDefault="00705A18" w:rsidP="00705A18">
            <w:pPr>
              <w:rPr>
                <w:lang w:val="en-GB"/>
              </w:rPr>
            </w:pPr>
            <w:r w:rsidRPr="00B82FB4">
              <w:rPr>
                <w:lang w:val="en-GB"/>
              </w:rPr>
              <w:t>Scale of the organization</w:t>
            </w:r>
          </w:p>
        </w:tc>
        <w:tc>
          <w:tcPr>
            <w:tcW w:w="6656" w:type="dxa"/>
          </w:tcPr>
          <w:p w14:paraId="26467506" w14:textId="6BBDAC5B" w:rsidR="00705A18" w:rsidRPr="003416A5" w:rsidRDefault="003416A5" w:rsidP="00705A18">
            <w:pPr>
              <w:rPr>
                <w:iCs/>
                <w:highlight w:val="yellow"/>
                <w:lang w:val="en-GB"/>
              </w:rPr>
            </w:pPr>
            <w:r>
              <w:rPr>
                <w:iCs/>
                <w:lang w:val="en-GB"/>
              </w:rPr>
              <w:t xml:space="preserve">8 employees, </w:t>
            </w:r>
            <w:r w:rsidRPr="003416A5">
              <w:rPr>
                <w:iCs/>
                <w:lang w:val="en-GB"/>
              </w:rPr>
              <w:t>2.351.408,00</w:t>
            </w:r>
            <w:r>
              <w:rPr>
                <w:iCs/>
                <w:lang w:val="en-GB"/>
              </w:rPr>
              <w:t xml:space="preserve"> HRK</w:t>
            </w:r>
          </w:p>
        </w:tc>
      </w:tr>
      <w:tr w:rsidR="00705A18" w:rsidRPr="00B82FB4" w14:paraId="0CD1354D" w14:textId="77777777" w:rsidTr="00576CCC">
        <w:tc>
          <w:tcPr>
            <w:tcW w:w="2972" w:type="dxa"/>
          </w:tcPr>
          <w:p w14:paraId="547BF9CB" w14:textId="77777777" w:rsidR="00705A18" w:rsidRPr="00B82FB4" w:rsidRDefault="00705A18" w:rsidP="00705A18">
            <w:pPr>
              <w:rPr>
                <w:lang w:val="en-GB"/>
              </w:rPr>
            </w:pPr>
            <w:r w:rsidRPr="00B82FB4">
              <w:rPr>
                <w:lang w:val="en-GB"/>
              </w:rPr>
              <w:t>PIC number</w:t>
            </w:r>
          </w:p>
        </w:tc>
        <w:tc>
          <w:tcPr>
            <w:tcW w:w="6656" w:type="dxa"/>
          </w:tcPr>
          <w:p w14:paraId="332AD243" w14:textId="2BBC2670" w:rsidR="00705A18" w:rsidRPr="00B82FB4" w:rsidRDefault="00425DDF" w:rsidP="00705A18">
            <w:pPr>
              <w:rPr>
                <w:iCs/>
                <w:highlight w:val="yellow"/>
                <w:lang w:val="en-GB"/>
              </w:rPr>
            </w:pPr>
            <w:r w:rsidRPr="00B82FB4">
              <w:rPr>
                <w:iCs/>
                <w:lang w:val="en-GB"/>
              </w:rPr>
              <w:t>895729623</w:t>
            </w:r>
          </w:p>
        </w:tc>
      </w:tr>
      <w:tr w:rsidR="00705A18" w:rsidRPr="00B82FB4" w14:paraId="7392D5C2" w14:textId="77777777" w:rsidTr="00576CCC">
        <w:trPr>
          <w:trHeight w:val="70"/>
        </w:trPr>
        <w:tc>
          <w:tcPr>
            <w:tcW w:w="2972" w:type="dxa"/>
          </w:tcPr>
          <w:p w14:paraId="50F68019" w14:textId="77777777" w:rsidR="00705A18" w:rsidRPr="00B82FB4" w:rsidRDefault="00705A18" w:rsidP="00705A18">
            <w:pPr>
              <w:rPr>
                <w:lang w:val="en-GB"/>
              </w:rPr>
            </w:pPr>
            <w:r w:rsidRPr="00B82FB4">
              <w:rPr>
                <w:lang w:val="en-GB"/>
              </w:rPr>
              <w:t xml:space="preserve">Aims and activities of the organisation </w:t>
            </w:r>
          </w:p>
        </w:tc>
        <w:tc>
          <w:tcPr>
            <w:tcW w:w="6656" w:type="dxa"/>
          </w:tcPr>
          <w:p w14:paraId="58ED4293" w14:textId="77777777" w:rsidR="00705A18" w:rsidRPr="00B82FB4" w:rsidRDefault="00425DDF" w:rsidP="00705A18">
            <w:pPr>
              <w:rPr>
                <w:iCs/>
                <w:lang w:val="en-GB"/>
              </w:rPr>
            </w:pPr>
            <w:r w:rsidRPr="00B82FB4">
              <w:rPr>
                <w:iCs/>
                <w:lang w:val="en-GB"/>
              </w:rPr>
              <w:t>Muses Ltd (</w:t>
            </w:r>
            <w:proofErr w:type="spellStart"/>
            <w:r w:rsidRPr="00B82FB4">
              <w:rPr>
                <w:iCs/>
                <w:lang w:val="en-GB"/>
              </w:rPr>
              <w:t>Muze</w:t>
            </w:r>
            <w:proofErr w:type="spellEnd"/>
            <w:r w:rsidRPr="00B82FB4">
              <w:rPr>
                <w:iCs/>
                <w:lang w:val="en-GB"/>
              </w:rPr>
              <w:t>) was founded in 2005 and since then it has become one of the leading companies for consulting and management in culture and tourism in Croatia and surrounding countries.</w:t>
            </w:r>
          </w:p>
          <w:p w14:paraId="34557E69" w14:textId="77777777" w:rsidR="00425DDF" w:rsidRPr="00B82FB4" w:rsidRDefault="00425DDF" w:rsidP="00705A18">
            <w:pPr>
              <w:rPr>
                <w:iCs/>
                <w:lang w:val="en-GB"/>
              </w:rPr>
            </w:pPr>
          </w:p>
          <w:p w14:paraId="370AC5A8" w14:textId="77777777" w:rsidR="00425DDF" w:rsidRPr="00B82FB4" w:rsidRDefault="00425DDF" w:rsidP="00425DDF">
            <w:pPr>
              <w:rPr>
                <w:iCs/>
                <w:lang w:val="en-GB"/>
              </w:rPr>
            </w:pPr>
            <w:r w:rsidRPr="00B82FB4">
              <w:rPr>
                <w:iCs/>
                <w:lang w:val="en-GB"/>
              </w:rPr>
              <w:t>Just like their Greek predecessors, contemporary Muses are inspiring the world with arts, creation and innovation and by protecting and promoting heritage.</w:t>
            </w:r>
          </w:p>
          <w:p w14:paraId="0780BF6F" w14:textId="01258F4B" w:rsidR="00425DDF" w:rsidRPr="00B82FB4" w:rsidRDefault="00425DDF" w:rsidP="00425DDF">
            <w:pPr>
              <w:rPr>
                <w:iCs/>
                <w:lang w:val="en-GB"/>
              </w:rPr>
            </w:pPr>
          </w:p>
          <w:p w14:paraId="713CC0D1" w14:textId="3FDD77A6" w:rsidR="00425DDF" w:rsidRPr="00B82FB4" w:rsidRDefault="00425DDF" w:rsidP="00425DDF">
            <w:pPr>
              <w:rPr>
                <w:iCs/>
                <w:lang w:val="en-GB"/>
              </w:rPr>
            </w:pPr>
            <w:r w:rsidRPr="00B82FB4">
              <w:rPr>
                <w:iCs/>
                <w:lang w:val="en-GB"/>
              </w:rPr>
              <w:t>We are good at:</w:t>
            </w:r>
          </w:p>
          <w:p w14:paraId="42BDF44F" w14:textId="77777777" w:rsidR="00425DDF" w:rsidRPr="00B82FB4" w:rsidRDefault="00425DDF" w:rsidP="00425DDF">
            <w:pPr>
              <w:rPr>
                <w:iCs/>
                <w:lang w:val="en-GB"/>
              </w:rPr>
            </w:pPr>
          </w:p>
          <w:p w14:paraId="1384CD02" w14:textId="4BD9EF19" w:rsidR="00425DDF" w:rsidRPr="00B82FB4" w:rsidRDefault="00425DDF" w:rsidP="00425DDF">
            <w:pPr>
              <w:pStyle w:val="Odlomakpopisa"/>
              <w:numPr>
                <w:ilvl w:val="0"/>
                <w:numId w:val="2"/>
              </w:numPr>
              <w:rPr>
                <w:iCs/>
                <w:lang w:val="en-GB"/>
              </w:rPr>
            </w:pPr>
            <w:r w:rsidRPr="00B82FB4">
              <w:rPr>
                <w:iCs/>
                <w:lang w:val="en-GB"/>
              </w:rPr>
              <w:t>Cultural management training</w:t>
            </w:r>
          </w:p>
          <w:p w14:paraId="15EEB0CB" w14:textId="686205C9" w:rsidR="00425DDF" w:rsidRPr="00B82FB4" w:rsidRDefault="00425DDF" w:rsidP="00425DDF">
            <w:pPr>
              <w:pStyle w:val="Odlomakpopisa"/>
              <w:numPr>
                <w:ilvl w:val="0"/>
                <w:numId w:val="2"/>
              </w:numPr>
              <w:rPr>
                <w:iCs/>
                <w:lang w:val="en-GB"/>
              </w:rPr>
            </w:pPr>
            <w:r w:rsidRPr="00B82FB4">
              <w:rPr>
                <w:iCs/>
                <w:lang w:val="en-GB"/>
              </w:rPr>
              <w:t>Heritage management consulting</w:t>
            </w:r>
          </w:p>
          <w:p w14:paraId="0C524136" w14:textId="2E43EFD3" w:rsidR="00425DDF" w:rsidRPr="00B82FB4" w:rsidRDefault="00425DDF" w:rsidP="00425DDF">
            <w:pPr>
              <w:pStyle w:val="Odlomakpopisa"/>
              <w:numPr>
                <w:ilvl w:val="0"/>
                <w:numId w:val="2"/>
              </w:numPr>
              <w:rPr>
                <w:iCs/>
                <w:lang w:val="en-GB"/>
              </w:rPr>
            </w:pPr>
            <w:r w:rsidRPr="00B82FB4">
              <w:rPr>
                <w:iCs/>
                <w:lang w:val="en-GB"/>
              </w:rPr>
              <w:t>Interpretation plans</w:t>
            </w:r>
          </w:p>
          <w:p w14:paraId="4A9C652C" w14:textId="77777777" w:rsidR="00425DDF" w:rsidRPr="00B82FB4" w:rsidRDefault="00425DDF" w:rsidP="00425DDF">
            <w:pPr>
              <w:pStyle w:val="Odlomakpopisa"/>
              <w:numPr>
                <w:ilvl w:val="0"/>
                <w:numId w:val="2"/>
              </w:numPr>
              <w:rPr>
                <w:iCs/>
                <w:lang w:val="en-GB"/>
              </w:rPr>
            </w:pPr>
            <w:r w:rsidRPr="00B82FB4">
              <w:rPr>
                <w:iCs/>
                <w:lang w:val="en-GB"/>
              </w:rPr>
              <w:t>Conceptual and construction exhibition plans</w:t>
            </w:r>
          </w:p>
          <w:p w14:paraId="6CE2176F" w14:textId="77777777" w:rsidR="00425DDF" w:rsidRPr="00B82FB4" w:rsidRDefault="00425DDF" w:rsidP="00425DDF">
            <w:pPr>
              <w:pStyle w:val="Odlomakpopisa"/>
              <w:numPr>
                <w:ilvl w:val="0"/>
                <w:numId w:val="2"/>
              </w:numPr>
              <w:rPr>
                <w:iCs/>
                <w:lang w:val="en-GB"/>
              </w:rPr>
            </w:pPr>
            <w:r w:rsidRPr="00B82FB4">
              <w:rPr>
                <w:iCs/>
                <w:lang w:val="en-GB"/>
              </w:rPr>
              <w:t xml:space="preserve">Preliminary </w:t>
            </w:r>
            <w:proofErr w:type="spellStart"/>
            <w:r w:rsidRPr="00B82FB4">
              <w:rPr>
                <w:iCs/>
                <w:lang w:val="en-GB"/>
              </w:rPr>
              <w:t>museographic</w:t>
            </w:r>
            <w:proofErr w:type="spellEnd"/>
            <w:r w:rsidRPr="00B82FB4">
              <w:rPr>
                <w:iCs/>
                <w:lang w:val="en-GB"/>
              </w:rPr>
              <w:t xml:space="preserve"> programmes</w:t>
            </w:r>
          </w:p>
          <w:p w14:paraId="38A9DDFC" w14:textId="77777777" w:rsidR="00425DDF" w:rsidRPr="00B82FB4" w:rsidRDefault="00425DDF" w:rsidP="00425DDF">
            <w:pPr>
              <w:pStyle w:val="Odlomakpopisa"/>
              <w:numPr>
                <w:ilvl w:val="0"/>
                <w:numId w:val="2"/>
              </w:numPr>
              <w:rPr>
                <w:iCs/>
                <w:lang w:val="en-GB"/>
              </w:rPr>
            </w:pPr>
            <w:r w:rsidRPr="00B82FB4">
              <w:rPr>
                <w:iCs/>
                <w:lang w:val="en-GB"/>
              </w:rPr>
              <w:t xml:space="preserve">Defined </w:t>
            </w:r>
            <w:proofErr w:type="spellStart"/>
            <w:r w:rsidRPr="00B82FB4">
              <w:rPr>
                <w:iCs/>
                <w:lang w:val="en-GB"/>
              </w:rPr>
              <w:t>museographic</w:t>
            </w:r>
            <w:proofErr w:type="spellEnd"/>
            <w:r w:rsidRPr="00B82FB4">
              <w:rPr>
                <w:iCs/>
                <w:lang w:val="en-GB"/>
              </w:rPr>
              <w:t xml:space="preserve"> concepts</w:t>
            </w:r>
          </w:p>
          <w:p w14:paraId="67B5CC4F" w14:textId="77777777" w:rsidR="00425DDF" w:rsidRPr="00B82FB4" w:rsidRDefault="00425DDF" w:rsidP="00425DDF">
            <w:pPr>
              <w:pStyle w:val="Odlomakpopisa"/>
              <w:numPr>
                <w:ilvl w:val="0"/>
                <w:numId w:val="2"/>
              </w:numPr>
              <w:rPr>
                <w:iCs/>
                <w:lang w:val="en-GB"/>
              </w:rPr>
            </w:pPr>
            <w:r w:rsidRPr="00B82FB4">
              <w:rPr>
                <w:iCs/>
                <w:lang w:val="en-GB"/>
              </w:rPr>
              <w:t>Content development plans</w:t>
            </w:r>
          </w:p>
          <w:p w14:paraId="446BE2A4" w14:textId="77777777" w:rsidR="00425DDF" w:rsidRPr="00B82FB4" w:rsidRDefault="00425DDF" w:rsidP="00425DDF">
            <w:pPr>
              <w:pStyle w:val="Odlomakpopisa"/>
              <w:numPr>
                <w:ilvl w:val="0"/>
                <w:numId w:val="2"/>
              </w:numPr>
              <w:rPr>
                <w:iCs/>
                <w:lang w:val="en-GB"/>
              </w:rPr>
            </w:pPr>
            <w:r w:rsidRPr="00B82FB4">
              <w:rPr>
                <w:iCs/>
                <w:lang w:val="en-GB"/>
              </w:rPr>
              <w:t>Cultural tourism strategic destination plans</w:t>
            </w:r>
          </w:p>
          <w:p w14:paraId="4F71A593" w14:textId="77777777" w:rsidR="00425DDF" w:rsidRPr="00B82FB4" w:rsidRDefault="00425DDF" w:rsidP="00425DDF">
            <w:pPr>
              <w:rPr>
                <w:iCs/>
                <w:lang w:val="en-GB"/>
              </w:rPr>
            </w:pPr>
          </w:p>
          <w:p w14:paraId="2C70C1BC" w14:textId="0944081A" w:rsidR="00425DDF" w:rsidRPr="00B82FB4" w:rsidRDefault="00425DDF" w:rsidP="00425DDF">
            <w:pPr>
              <w:rPr>
                <w:iCs/>
                <w:lang w:val="en-GB"/>
              </w:rPr>
            </w:pPr>
            <w:r w:rsidRPr="00B82FB4">
              <w:rPr>
                <w:iCs/>
                <w:lang w:val="en-GB"/>
              </w:rPr>
              <w:t xml:space="preserve">Our professional team is developing successful, sustainable and unique cultural and natural heritage interpretation projects whose main focus is the participatory approach and engagement of stakeholders in local communities. </w:t>
            </w:r>
          </w:p>
          <w:p w14:paraId="2EC88216" w14:textId="77777777" w:rsidR="00425DDF" w:rsidRPr="00B82FB4" w:rsidRDefault="00425DDF" w:rsidP="00425DDF">
            <w:pPr>
              <w:rPr>
                <w:iCs/>
                <w:lang w:val="en-GB"/>
              </w:rPr>
            </w:pPr>
          </w:p>
          <w:p w14:paraId="1B9D109B" w14:textId="7CC50E74" w:rsidR="00425DDF" w:rsidRPr="00B82FB4" w:rsidRDefault="00425DDF" w:rsidP="00425DDF">
            <w:pPr>
              <w:rPr>
                <w:iCs/>
                <w:lang w:val="en-GB"/>
              </w:rPr>
            </w:pPr>
            <w:r w:rsidRPr="00B82FB4">
              <w:rPr>
                <w:iCs/>
                <w:lang w:val="en-GB"/>
              </w:rPr>
              <w:t xml:space="preserve">We use our knowledge, skills and experiences in the fields of interpretation planning, culture and tourism management, museology and </w:t>
            </w:r>
            <w:proofErr w:type="spellStart"/>
            <w:r w:rsidRPr="00B82FB4">
              <w:rPr>
                <w:iCs/>
                <w:lang w:val="en-GB"/>
              </w:rPr>
              <w:t>heritology</w:t>
            </w:r>
            <w:proofErr w:type="spellEnd"/>
            <w:r w:rsidRPr="00B82FB4">
              <w:rPr>
                <w:iCs/>
                <w:lang w:val="en-GB"/>
              </w:rPr>
              <w:t>, combining them with creativity, innovation and multidisciplinary teamwork in the service of development.</w:t>
            </w:r>
          </w:p>
        </w:tc>
      </w:tr>
      <w:tr w:rsidR="00705A18" w:rsidRPr="00B82FB4" w14:paraId="3464F927" w14:textId="77777777" w:rsidTr="00576CCC">
        <w:trPr>
          <w:trHeight w:val="70"/>
        </w:trPr>
        <w:tc>
          <w:tcPr>
            <w:tcW w:w="2972" w:type="dxa"/>
          </w:tcPr>
          <w:p w14:paraId="631F704E" w14:textId="77777777" w:rsidR="00705A18" w:rsidRPr="00B82FB4" w:rsidRDefault="00705A18" w:rsidP="00705A18">
            <w:pPr>
              <w:rPr>
                <w:lang w:val="en-GB"/>
              </w:rPr>
            </w:pPr>
            <w:r w:rsidRPr="00B82FB4">
              <w:rPr>
                <w:lang w:val="en-GB"/>
              </w:rPr>
              <w:t>Role of the organisation in the project</w:t>
            </w:r>
          </w:p>
        </w:tc>
        <w:tc>
          <w:tcPr>
            <w:tcW w:w="6656" w:type="dxa"/>
          </w:tcPr>
          <w:p w14:paraId="482451DA" w14:textId="226789A5" w:rsidR="00705A18" w:rsidRPr="00B82FB4" w:rsidRDefault="00425DDF" w:rsidP="00705A18">
            <w:pPr>
              <w:rPr>
                <w:iCs/>
                <w:lang w:val="en-GB"/>
              </w:rPr>
            </w:pPr>
            <w:r w:rsidRPr="00B82FB4">
              <w:rPr>
                <w:iCs/>
                <w:lang w:val="en-GB"/>
              </w:rPr>
              <w:t>Project partner</w:t>
            </w:r>
          </w:p>
        </w:tc>
      </w:tr>
      <w:tr w:rsidR="00705A18" w:rsidRPr="00B82FB4" w14:paraId="5BF9C10A" w14:textId="77777777" w:rsidTr="00576CCC">
        <w:trPr>
          <w:trHeight w:val="70"/>
        </w:trPr>
        <w:tc>
          <w:tcPr>
            <w:tcW w:w="2972" w:type="dxa"/>
          </w:tcPr>
          <w:p w14:paraId="20B728A8" w14:textId="77777777" w:rsidR="00705A18" w:rsidRPr="00B82FB4" w:rsidRDefault="00705A18" w:rsidP="00705A18">
            <w:pPr>
              <w:rPr>
                <w:lang w:val="en-GB"/>
              </w:rPr>
            </w:pPr>
            <w:r w:rsidRPr="00B82FB4">
              <w:rPr>
                <w:lang w:val="en-GB"/>
              </w:rPr>
              <w:t>Previous EU grants received</w:t>
            </w:r>
          </w:p>
        </w:tc>
        <w:tc>
          <w:tcPr>
            <w:tcW w:w="6656" w:type="dxa"/>
          </w:tcPr>
          <w:p w14:paraId="70B73EB7" w14:textId="17A7229D" w:rsidR="00B82FB4" w:rsidRPr="00B82FB4" w:rsidRDefault="00DE1CAB" w:rsidP="00705A18">
            <w:pPr>
              <w:rPr>
                <w:iCs/>
                <w:lang w:val="en-GB"/>
              </w:rPr>
            </w:pPr>
            <w:r>
              <w:rPr>
                <w:iCs/>
                <w:lang w:val="en-GB"/>
              </w:rPr>
              <w:t>As a partner, we participated in project</w:t>
            </w:r>
            <w:r w:rsidR="00B82FB4" w:rsidRPr="00B82FB4">
              <w:rPr>
                <w:iCs/>
                <w:lang w:val="en-GB"/>
              </w:rPr>
              <w:t xml:space="preserve"> </w:t>
            </w:r>
            <w:proofErr w:type="spellStart"/>
            <w:r w:rsidR="00B82FB4" w:rsidRPr="00DE1CAB">
              <w:rPr>
                <w:i/>
                <w:lang w:val="en-GB"/>
              </w:rPr>
              <w:t>KRASn’KRŠ</w:t>
            </w:r>
            <w:proofErr w:type="spellEnd"/>
            <w:r w:rsidR="00B82FB4" w:rsidRPr="00B82FB4">
              <w:rPr>
                <w:iCs/>
                <w:lang w:val="en-GB"/>
              </w:rPr>
              <w:t xml:space="preserve"> (2014-2020) financed by the Interreg V-A Slovenia – Croatia programme. </w:t>
            </w:r>
          </w:p>
          <w:p w14:paraId="134A320B" w14:textId="77777777" w:rsidR="00705A18" w:rsidRPr="00B82FB4" w:rsidRDefault="00B82FB4" w:rsidP="00705A18">
            <w:pPr>
              <w:rPr>
                <w:iCs/>
                <w:lang w:val="en-GB"/>
              </w:rPr>
            </w:pPr>
            <w:r w:rsidRPr="00B82FB4">
              <w:rPr>
                <w:iCs/>
                <w:lang w:val="en-GB"/>
              </w:rPr>
              <w:lastRenderedPageBreak/>
              <w:t xml:space="preserve">The main theme of the project was the protection and valorisation of the heritage of the karst landscape and the development of sustainable tourism in the cross-border karst landscape. The </w:t>
            </w:r>
            <w:proofErr w:type="spellStart"/>
            <w:r w:rsidRPr="00B82FB4">
              <w:rPr>
                <w:iCs/>
                <w:lang w:val="en-GB"/>
              </w:rPr>
              <w:t>KRASn’KRŠ</w:t>
            </w:r>
            <w:proofErr w:type="spellEnd"/>
            <w:r w:rsidRPr="00B82FB4">
              <w:rPr>
                <w:iCs/>
                <w:lang w:val="en-GB"/>
              </w:rPr>
              <w:t xml:space="preserve"> destination linked four localities with the characteristic types of karst landscape: </w:t>
            </w:r>
            <w:proofErr w:type="spellStart"/>
            <w:r w:rsidRPr="00B82FB4">
              <w:rPr>
                <w:iCs/>
                <w:lang w:val="en-GB"/>
              </w:rPr>
              <w:t>Sežan</w:t>
            </w:r>
            <w:proofErr w:type="spellEnd"/>
            <w:r w:rsidRPr="00B82FB4">
              <w:rPr>
                <w:iCs/>
                <w:lang w:val="en-GB"/>
              </w:rPr>
              <w:t xml:space="preserve">, </w:t>
            </w:r>
            <w:proofErr w:type="spellStart"/>
            <w:r w:rsidRPr="00B82FB4">
              <w:rPr>
                <w:iCs/>
                <w:lang w:val="en-GB"/>
              </w:rPr>
              <w:t>Škocjan</w:t>
            </w:r>
            <w:proofErr w:type="spellEnd"/>
            <w:r w:rsidRPr="00B82FB4">
              <w:rPr>
                <w:iCs/>
                <w:lang w:val="en-GB"/>
              </w:rPr>
              <w:t xml:space="preserve"> Caves, Brod </w:t>
            </w:r>
            <w:proofErr w:type="spellStart"/>
            <w:r w:rsidRPr="00B82FB4">
              <w:rPr>
                <w:iCs/>
                <w:lang w:val="en-GB"/>
              </w:rPr>
              <w:t>na</w:t>
            </w:r>
            <w:proofErr w:type="spellEnd"/>
            <w:r w:rsidRPr="00B82FB4">
              <w:rPr>
                <w:iCs/>
                <w:lang w:val="en-GB"/>
              </w:rPr>
              <w:t xml:space="preserve"> </w:t>
            </w:r>
            <w:proofErr w:type="spellStart"/>
            <w:r w:rsidRPr="00B82FB4">
              <w:rPr>
                <w:iCs/>
                <w:lang w:val="en-GB"/>
              </w:rPr>
              <w:t>Kupi</w:t>
            </w:r>
            <w:proofErr w:type="spellEnd"/>
            <w:r w:rsidRPr="00B82FB4">
              <w:rPr>
                <w:iCs/>
                <w:lang w:val="en-GB"/>
              </w:rPr>
              <w:t xml:space="preserve"> and </w:t>
            </w:r>
            <w:proofErr w:type="spellStart"/>
            <w:r w:rsidRPr="00B82FB4">
              <w:rPr>
                <w:iCs/>
                <w:lang w:val="en-GB"/>
              </w:rPr>
              <w:t>Punat</w:t>
            </w:r>
            <w:proofErr w:type="spellEnd"/>
            <w:r w:rsidRPr="00B82FB4">
              <w:rPr>
                <w:iCs/>
                <w:lang w:val="en-GB"/>
              </w:rPr>
              <w:t xml:space="preserve"> on the island of </w:t>
            </w:r>
            <w:proofErr w:type="spellStart"/>
            <w:r w:rsidRPr="00B82FB4">
              <w:rPr>
                <w:iCs/>
                <w:lang w:val="en-GB"/>
              </w:rPr>
              <w:t>Krk</w:t>
            </w:r>
            <w:proofErr w:type="spellEnd"/>
            <w:r w:rsidRPr="00B82FB4">
              <w:rPr>
                <w:iCs/>
                <w:lang w:val="en-GB"/>
              </w:rPr>
              <w:t>.</w:t>
            </w:r>
          </w:p>
          <w:p w14:paraId="4C6E56D7" w14:textId="77777777" w:rsidR="00B82FB4" w:rsidRPr="00B82FB4" w:rsidRDefault="00B82FB4" w:rsidP="00705A18">
            <w:pPr>
              <w:rPr>
                <w:iCs/>
                <w:lang w:val="en-GB"/>
              </w:rPr>
            </w:pPr>
          </w:p>
          <w:p w14:paraId="525E56B3" w14:textId="77777777" w:rsidR="00B82FB4" w:rsidRPr="00B82FB4" w:rsidRDefault="00B82FB4" w:rsidP="00B82FB4">
            <w:pPr>
              <w:rPr>
                <w:iCs/>
                <w:lang w:val="en-GB"/>
              </w:rPr>
            </w:pPr>
            <w:r w:rsidRPr="00B82FB4">
              <w:rPr>
                <w:iCs/>
                <w:lang w:val="en-GB"/>
              </w:rPr>
              <w:t xml:space="preserve">Our partners from Croatia and Slovenia were: </w:t>
            </w:r>
            <w:proofErr w:type="spellStart"/>
            <w:r w:rsidRPr="00B82FB4">
              <w:rPr>
                <w:iCs/>
                <w:lang w:val="en-GB"/>
              </w:rPr>
              <w:t>Znanstveno</w:t>
            </w:r>
            <w:proofErr w:type="spellEnd"/>
            <w:r w:rsidRPr="00B82FB4">
              <w:rPr>
                <w:iCs/>
                <w:lang w:val="en-GB"/>
              </w:rPr>
              <w:t xml:space="preserve"> </w:t>
            </w:r>
            <w:proofErr w:type="spellStart"/>
            <w:r w:rsidRPr="00B82FB4">
              <w:rPr>
                <w:iCs/>
                <w:lang w:val="en-GB"/>
              </w:rPr>
              <w:t>raziskovalni</w:t>
            </w:r>
            <w:proofErr w:type="spellEnd"/>
            <w:r w:rsidRPr="00B82FB4">
              <w:rPr>
                <w:iCs/>
                <w:lang w:val="en-GB"/>
              </w:rPr>
              <w:t xml:space="preserve"> </w:t>
            </w:r>
            <w:proofErr w:type="spellStart"/>
            <w:r w:rsidRPr="00B82FB4">
              <w:rPr>
                <w:iCs/>
                <w:lang w:val="en-GB"/>
              </w:rPr>
              <w:t>center</w:t>
            </w:r>
            <w:proofErr w:type="spellEnd"/>
            <w:r w:rsidRPr="00B82FB4">
              <w:rPr>
                <w:iCs/>
                <w:lang w:val="en-GB"/>
              </w:rPr>
              <w:t xml:space="preserve"> </w:t>
            </w:r>
            <w:proofErr w:type="spellStart"/>
            <w:r w:rsidRPr="00B82FB4">
              <w:rPr>
                <w:iCs/>
                <w:lang w:val="en-GB"/>
              </w:rPr>
              <w:t>Slovenske</w:t>
            </w:r>
            <w:proofErr w:type="spellEnd"/>
            <w:r w:rsidRPr="00B82FB4">
              <w:rPr>
                <w:iCs/>
                <w:lang w:val="en-GB"/>
              </w:rPr>
              <w:t xml:space="preserve"> </w:t>
            </w:r>
            <w:proofErr w:type="spellStart"/>
            <w:r w:rsidRPr="00B82FB4">
              <w:rPr>
                <w:iCs/>
                <w:lang w:val="en-GB"/>
              </w:rPr>
              <w:t>akademije</w:t>
            </w:r>
            <w:proofErr w:type="spellEnd"/>
            <w:r w:rsidRPr="00B82FB4">
              <w:rPr>
                <w:iCs/>
                <w:lang w:val="en-GB"/>
              </w:rPr>
              <w:t xml:space="preserve"> </w:t>
            </w:r>
            <w:proofErr w:type="spellStart"/>
            <w:r w:rsidRPr="00B82FB4">
              <w:rPr>
                <w:iCs/>
                <w:lang w:val="en-GB"/>
              </w:rPr>
              <w:t>znanosti</w:t>
            </w:r>
            <w:proofErr w:type="spellEnd"/>
            <w:r w:rsidRPr="00B82FB4">
              <w:rPr>
                <w:iCs/>
                <w:lang w:val="en-GB"/>
              </w:rPr>
              <w:t xml:space="preserve"> in </w:t>
            </w:r>
            <w:proofErr w:type="spellStart"/>
            <w:r w:rsidRPr="00B82FB4">
              <w:rPr>
                <w:iCs/>
                <w:lang w:val="en-GB"/>
              </w:rPr>
              <w:t>umetnosti</w:t>
            </w:r>
            <w:proofErr w:type="spellEnd"/>
            <w:r w:rsidRPr="00B82FB4">
              <w:rPr>
                <w:iCs/>
                <w:lang w:val="en-GB"/>
              </w:rPr>
              <w:t xml:space="preserve"> (the Research Centre of the Slovenian Academy of Sciences and Arts) as the leading partner, </w:t>
            </w:r>
            <w:proofErr w:type="spellStart"/>
            <w:r w:rsidRPr="00B82FB4">
              <w:rPr>
                <w:iCs/>
                <w:lang w:val="en-GB"/>
              </w:rPr>
              <w:t>Komunalno</w:t>
            </w:r>
            <w:proofErr w:type="spellEnd"/>
            <w:r w:rsidRPr="00B82FB4">
              <w:rPr>
                <w:iCs/>
                <w:lang w:val="en-GB"/>
              </w:rPr>
              <w:t xml:space="preserve"> </w:t>
            </w:r>
            <w:proofErr w:type="spellStart"/>
            <w:r w:rsidRPr="00B82FB4">
              <w:rPr>
                <w:iCs/>
                <w:lang w:val="en-GB"/>
              </w:rPr>
              <w:t>stanovanjsko</w:t>
            </w:r>
            <w:proofErr w:type="spellEnd"/>
            <w:r w:rsidRPr="00B82FB4">
              <w:rPr>
                <w:iCs/>
                <w:lang w:val="en-GB"/>
              </w:rPr>
              <w:t xml:space="preserve"> </w:t>
            </w:r>
            <w:proofErr w:type="spellStart"/>
            <w:r w:rsidRPr="00B82FB4">
              <w:rPr>
                <w:iCs/>
                <w:lang w:val="en-GB"/>
              </w:rPr>
              <w:t>podjetje</w:t>
            </w:r>
            <w:proofErr w:type="spellEnd"/>
            <w:r w:rsidRPr="00B82FB4">
              <w:rPr>
                <w:iCs/>
                <w:lang w:val="en-GB"/>
              </w:rPr>
              <w:t xml:space="preserve"> </w:t>
            </w:r>
            <w:proofErr w:type="spellStart"/>
            <w:r w:rsidRPr="00B82FB4">
              <w:rPr>
                <w:iCs/>
                <w:lang w:val="en-GB"/>
              </w:rPr>
              <w:t>d.d</w:t>
            </w:r>
            <w:proofErr w:type="spellEnd"/>
            <w:r w:rsidRPr="00B82FB4">
              <w:rPr>
                <w:iCs/>
                <w:lang w:val="en-GB"/>
              </w:rPr>
              <w:t xml:space="preserve">. (Communal Housing Company) </w:t>
            </w:r>
            <w:proofErr w:type="spellStart"/>
            <w:r w:rsidRPr="00B82FB4">
              <w:rPr>
                <w:iCs/>
                <w:lang w:val="en-GB"/>
              </w:rPr>
              <w:t>Sežana</w:t>
            </w:r>
            <w:proofErr w:type="spellEnd"/>
            <w:r w:rsidRPr="00B82FB4">
              <w:rPr>
                <w:iCs/>
                <w:lang w:val="en-GB"/>
              </w:rPr>
              <w:t xml:space="preserve">, the </w:t>
            </w:r>
            <w:proofErr w:type="spellStart"/>
            <w:r w:rsidRPr="00B82FB4">
              <w:rPr>
                <w:iCs/>
                <w:lang w:val="en-GB"/>
              </w:rPr>
              <w:t>Škocjan</w:t>
            </w:r>
            <w:proofErr w:type="spellEnd"/>
            <w:r w:rsidRPr="00B82FB4">
              <w:rPr>
                <w:iCs/>
                <w:lang w:val="en-GB"/>
              </w:rPr>
              <w:t xml:space="preserve"> Caves Public Institution, </w:t>
            </w:r>
            <w:proofErr w:type="spellStart"/>
            <w:r w:rsidRPr="00B82FB4">
              <w:rPr>
                <w:iCs/>
                <w:lang w:val="en-GB"/>
              </w:rPr>
              <w:t>Zavod</w:t>
            </w:r>
            <w:proofErr w:type="spellEnd"/>
            <w:r w:rsidRPr="00B82FB4">
              <w:rPr>
                <w:iCs/>
                <w:lang w:val="en-GB"/>
              </w:rPr>
              <w:t xml:space="preserve"> </w:t>
            </w:r>
            <w:proofErr w:type="spellStart"/>
            <w:r w:rsidRPr="00B82FB4">
              <w:rPr>
                <w:iCs/>
                <w:lang w:val="en-GB"/>
              </w:rPr>
              <w:t>Tovarna</w:t>
            </w:r>
            <w:proofErr w:type="spellEnd"/>
            <w:r w:rsidRPr="00B82FB4">
              <w:rPr>
                <w:iCs/>
                <w:lang w:val="en-GB"/>
              </w:rPr>
              <w:t xml:space="preserve"> </w:t>
            </w:r>
            <w:proofErr w:type="spellStart"/>
            <w:r w:rsidRPr="00B82FB4">
              <w:rPr>
                <w:iCs/>
                <w:lang w:val="en-GB"/>
              </w:rPr>
              <w:t>trajnostnega</w:t>
            </w:r>
            <w:proofErr w:type="spellEnd"/>
            <w:r w:rsidRPr="00B82FB4">
              <w:rPr>
                <w:iCs/>
                <w:lang w:val="en-GB"/>
              </w:rPr>
              <w:t xml:space="preserve"> </w:t>
            </w:r>
            <w:proofErr w:type="spellStart"/>
            <w:r w:rsidRPr="00B82FB4">
              <w:rPr>
                <w:iCs/>
                <w:lang w:val="en-GB"/>
              </w:rPr>
              <w:t>turizma</w:t>
            </w:r>
            <w:proofErr w:type="spellEnd"/>
            <w:r w:rsidRPr="00B82FB4">
              <w:rPr>
                <w:iCs/>
                <w:lang w:val="en-GB"/>
              </w:rPr>
              <w:t xml:space="preserve"> </w:t>
            </w:r>
            <w:proofErr w:type="spellStart"/>
            <w:r w:rsidRPr="00B82FB4">
              <w:rPr>
                <w:iCs/>
                <w:lang w:val="en-GB"/>
              </w:rPr>
              <w:t>Goodplace</w:t>
            </w:r>
            <w:proofErr w:type="spellEnd"/>
            <w:r w:rsidRPr="00B82FB4">
              <w:rPr>
                <w:iCs/>
                <w:lang w:val="en-GB"/>
              </w:rPr>
              <w:t xml:space="preserve"> (the </w:t>
            </w:r>
            <w:proofErr w:type="spellStart"/>
            <w:r w:rsidRPr="00B82FB4">
              <w:rPr>
                <w:iCs/>
                <w:lang w:val="en-GB"/>
              </w:rPr>
              <w:t>Goodplace</w:t>
            </w:r>
            <w:proofErr w:type="spellEnd"/>
            <w:r w:rsidRPr="00B82FB4">
              <w:rPr>
                <w:iCs/>
                <w:lang w:val="en-GB"/>
              </w:rPr>
              <w:t xml:space="preserve"> Institute for Sustainable Tourism) from Ljubljana, the Natural History Museum Rijeka and the Municipality of </w:t>
            </w:r>
            <w:proofErr w:type="spellStart"/>
            <w:r w:rsidRPr="00B82FB4">
              <w:rPr>
                <w:iCs/>
                <w:lang w:val="en-GB"/>
              </w:rPr>
              <w:t>Punat</w:t>
            </w:r>
            <w:proofErr w:type="spellEnd"/>
            <w:r w:rsidRPr="00B82FB4">
              <w:rPr>
                <w:iCs/>
                <w:lang w:val="en-GB"/>
              </w:rPr>
              <w:t xml:space="preserve"> on the island of </w:t>
            </w:r>
            <w:proofErr w:type="spellStart"/>
            <w:r w:rsidRPr="00B82FB4">
              <w:rPr>
                <w:iCs/>
                <w:lang w:val="en-GB"/>
              </w:rPr>
              <w:t>Krk</w:t>
            </w:r>
            <w:proofErr w:type="spellEnd"/>
            <w:r w:rsidRPr="00B82FB4">
              <w:rPr>
                <w:iCs/>
                <w:lang w:val="en-GB"/>
              </w:rPr>
              <w:t>.</w:t>
            </w:r>
          </w:p>
          <w:p w14:paraId="5AFC324C" w14:textId="77777777" w:rsidR="00B82FB4" w:rsidRPr="00B82FB4" w:rsidRDefault="00B82FB4" w:rsidP="00B82FB4">
            <w:pPr>
              <w:rPr>
                <w:iCs/>
                <w:lang w:val="en-GB"/>
              </w:rPr>
            </w:pPr>
          </w:p>
          <w:p w14:paraId="2D9F868E" w14:textId="7F79123B" w:rsidR="00B82FB4" w:rsidRPr="00B82FB4" w:rsidRDefault="00B82FB4" w:rsidP="00B82FB4">
            <w:pPr>
              <w:rPr>
                <w:iCs/>
                <w:lang w:val="en-GB"/>
              </w:rPr>
            </w:pPr>
            <w:r w:rsidRPr="00B82FB4">
              <w:rPr>
                <w:iCs/>
                <w:lang w:val="en-GB"/>
              </w:rPr>
              <w:t xml:space="preserve">More about the programme here: </w:t>
            </w:r>
            <w:hyperlink r:id="rId10" w:history="1">
              <w:r w:rsidRPr="00B82FB4">
                <w:rPr>
                  <w:rStyle w:val="Hiperveza"/>
                  <w:iCs/>
                  <w:lang w:val="en-GB"/>
                </w:rPr>
                <w:t>https://muze.hr/en/our-heritage-news/muses-in-the-interreg-slovenia-croatia-programme/</w:t>
              </w:r>
            </w:hyperlink>
            <w:r w:rsidRPr="00B82FB4">
              <w:rPr>
                <w:iCs/>
                <w:lang w:val="en-GB"/>
              </w:rPr>
              <w:t xml:space="preserve"> </w:t>
            </w:r>
          </w:p>
        </w:tc>
      </w:tr>
    </w:tbl>
    <w:p w14:paraId="176F731A" w14:textId="77777777" w:rsidR="00FC4A35" w:rsidRPr="00B82FB4" w:rsidRDefault="00FC4A35" w:rsidP="00473C16">
      <w:pPr>
        <w:rPr>
          <w:lang w:val="en-GB"/>
        </w:rPr>
      </w:pPr>
    </w:p>
    <w:p w14:paraId="299F7773" w14:textId="77777777" w:rsidR="00FC4A35" w:rsidRPr="00B82FB4" w:rsidRDefault="00FC4A35" w:rsidP="00542A74">
      <w:pPr>
        <w:pStyle w:val="Naslov2"/>
        <w:rPr>
          <w:lang w:val="en-GB"/>
        </w:rPr>
      </w:pPr>
      <w:r w:rsidRPr="00B82FB4">
        <w:rPr>
          <w:lang w:val="en-GB"/>
        </w:rPr>
        <w:t>Proposed Creative Europe project</w:t>
      </w:r>
      <w:r w:rsidR="00DE2DD9" w:rsidRPr="00B82FB4">
        <w:rPr>
          <w:lang w:val="en-GB"/>
        </w:rPr>
        <w:t xml:space="preserve"> – to which project are you looking for partners?</w:t>
      </w:r>
    </w:p>
    <w:tbl>
      <w:tblPr>
        <w:tblStyle w:val="Reetkatablice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B82FB4" w14:paraId="5458DAE1" w14:textId="77777777" w:rsidTr="00576CCC">
        <w:tc>
          <w:tcPr>
            <w:tcW w:w="2972" w:type="dxa"/>
          </w:tcPr>
          <w:p w14:paraId="65B649CC" w14:textId="77777777" w:rsidR="00FC4A35" w:rsidRPr="00B82FB4" w:rsidRDefault="006A2FE9" w:rsidP="006A2FE9">
            <w:pPr>
              <w:rPr>
                <w:lang w:val="en-GB"/>
              </w:rPr>
            </w:pPr>
            <w:r w:rsidRPr="00B82FB4">
              <w:rPr>
                <w:lang w:val="en-GB"/>
              </w:rPr>
              <w:t>Sector or f</w:t>
            </w:r>
            <w:r w:rsidR="005F4A3F" w:rsidRPr="00B82FB4">
              <w:rPr>
                <w:lang w:val="en-GB"/>
              </w:rPr>
              <w:t>ield</w:t>
            </w:r>
          </w:p>
        </w:tc>
        <w:tc>
          <w:tcPr>
            <w:tcW w:w="6656" w:type="dxa"/>
          </w:tcPr>
          <w:p w14:paraId="1D39FAD7" w14:textId="34FA9A25" w:rsidR="00FC4A35" w:rsidRPr="00B82FB4" w:rsidRDefault="00425DDF" w:rsidP="00212FFF">
            <w:pPr>
              <w:rPr>
                <w:iCs/>
                <w:lang w:val="en-GB"/>
              </w:rPr>
            </w:pPr>
            <w:r w:rsidRPr="00B82FB4">
              <w:rPr>
                <w:iCs/>
                <w:lang w:val="en-GB"/>
              </w:rPr>
              <w:t>Cultural heritage and arts, heritage interpretation, tourism, museology, curating, art and technology</w:t>
            </w:r>
          </w:p>
        </w:tc>
      </w:tr>
      <w:tr w:rsidR="00FC4A35" w:rsidRPr="00B82FB4" w14:paraId="1762D6CB" w14:textId="77777777" w:rsidTr="00576CCC">
        <w:tc>
          <w:tcPr>
            <w:tcW w:w="2972" w:type="dxa"/>
          </w:tcPr>
          <w:p w14:paraId="6FD1BC3B" w14:textId="77777777" w:rsidR="00FC4A35" w:rsidRPr="00B82FB4" w:rsidRDefault="00DE2DD9" w:rsidP="00473C16">
            <w:pPr>
              <w:rPr>
                <w:lang w:val="en-GB"/>
              </w:rPr>
            </w:pPr>
            <w:r w:rsidRPr="00B82FB4">
              <w:rPr>
                <w:lang w:val="en-GB"/>
              </w:rPr>
              <w:t>Description or summary of the proposed project</w:t>
            </w:r>
          </w:p>
        </w:tc>
        <w:tc>
          <w:tcPr>
            <w:tcW w:w="6656" w:type="dxa"/>
          </w:tcPr>
          <w:p w14:paraId="5C2F231C" w14:textId="37039AC7" w:rsidR="00FC4A35" w:rsidRPr="00B82FB4" w:rsidRDefault="00B82FB4" w:rsidP="00B82FB4">
            <w:pPr>
              <w:rPr>
                <w:lang w:val="en-GB"/>
              </w:rPr>
            </w:pPr>
            <w:bookmarkStart w:id="0" w:name="_GoBack"/>
            <w:r w:rsidRPr="00B82FB4">
              <w:rPr>
                <w:lang w:val="en-GB"/>
              </w:rPr>
              <w:t xml:space="preserve">We would like to be part of a project that </w:t>
            </w:r>
            <w:r>
              <w:rPr>
                <w:lang w:val="en-GB"/>
              </w:rPr>
              <w:t>strives for</w:t>
            </w:r>
            <w:r w:rsidRPr="00B82FB4">
              <w:rPr>
                <w:lang w:val="en-GB"/>
              </w:rPr>
              <w:t xml:space="preserve"> protection and valorisation of cultural or/and natural heritage. Project</w:t>
            </w:r>
            <w:r>
              <w:rPr>
                <w:lang w:val="en-GB"/>
              </w:rPr>
              <w:t xml:space="preserve">s </w:t>
            </w:r>
            <w:r w:rsidRPr="00B82FB4">
              <w:rPr>
                <w:lang w:val="en-GB"/>
              </w:rPr>
              <w:t>with the development of sustainable tourism are also one of our biggest interest</w:t>
            </w:r>
            <w:r w:rsidR="00245659">
              <w:rPr>
                <w:lang w:val="en-GB"/>
              </w:rPr>
              <w:t>s</w:t>
            </w:r>
            <w:r>
              <w:rPr>
                <w:lang w:val="en-GB"/>
              </w:rPr>
              <w:t xml:space="preserve"> as well as i</w:t>
            </w:r>
            <w:r w:rsidRPr="00B82FB4">
              <w:rPr>
                <w:lang w:val="en-GB"/>
              </w:rPr>
              <w:t xml:space="preserve">mproving the knowledge </w:t>
            </w:r>
            <w:r>
              <w:rPr>
                <w:lang w:val="en-GB"/>
              </w:rPr>
              <w:t xml:space="preserve">and competences </w:t>
            </w:r>
            <w:r w:rsidRPr="00B82FB4">
              <w:rPr>
                <w:lang w:val="en-GB"/>
              </w:rPr>
              <w:t xml:space="preserve">of cultural workers. </w:t>
            </w:r>
            <w:bookmarkEnd w:id="0"/>
          </w:p>
        </w:tc>
      </w:tr>
      <w:tr w:rsidR="00DE2DD9" w:rsidRPr="00B82FB4" w14:paraId="39A11831" w14:textId="77777777" w:rsidTr="00576CCC">
        <w:tc>
          <w:tcPr>
            <w:tcW w:w="2972" w:type="dxa"/>
          </w:tcPr>
          <w:p w14:paraId="45D6F99F" w14:textId="77777777" w:rsidR="00DE2DD9" w:rsidRPr="00B82FB4" w:rsidRDefault="00DE2DD9" w:rsidP="00473C16">
            <w:pPr>
              <w:rPr>
                <w:lang w:val="en-GB"/>
              </w:rPr>
            </w:pPr>
            <w:r w:rsidRPr="00B82FB4">
              <w:rPr>
                <w:lang w:val="en-GB"/>
              </w:rPr>
              <w:t>Partners currently involved in the project</w:t>
            </w:r>
          </w:p>
        </w:tc>
        <w:tc>
          <w:tcPr>
            <w:tcW w:w="6656" w:type="dxa"/>
          </w:tcPr>
          <w:p w14:paraId="6333145D" w14:textId="62BD563F" w:rsidR="00DE2DD9" w:rsidRPr="00B82FB4" w:rsidRDefault="00B82FB4" w:rsidP="00473C16">
            <w:pPr>
              <w:rPr>
                <w:lang w:val="en-GB"/>
              </w:rPr>
            </w:pPr>
            <w:r w:rsidRPr="00B82FB4">
              <w:rPr>
                <w:lang w:val="en-GB"/>
              </w:rPr>
              <w:t>-</w:t>
            </w:r>
          </w:p>
        </w:tc>
      </w:tr>
    </w:tbl>
    <w:p w14:paraId="7429D28F" w14:textId="77777777" w:rsidR="00FC4A35" w:rsidRPr="00B82FB4" w:rsidRDefault="00FC4A35" w:rsidP="00473C16">
      <w:pPr>
        <w:rPr>
          <w:lang w:val="en-GB"/>
        </w:rPr>
      </w:pPr>
    </w:p>
    <w:p w14:paraId="037FB216" w14:textId="77777777" w:rsidR="00DE2DD9" w:rsidRPr="00B82FB4" w:rsidRDefault="00DE2DD9" w:rsidP="00542A74">
      <w:pPr>
        <w:pStyle w:val="Naslov2"/>
        <w:rPr>
          <w:lang w:val="en-GB"/>
        </w:rPr>
      </w:pPr>
      <w:r w:rsidRPr="00B82FB4">
        <w:rPr>
          <w:lang w:val="en-GB"/>
        </w:rPr>
        <w:t xml:space="preserve">Partners searched – which type of partner are you looking for? </w:t>
      </w:r>
    </w:p>
    <w:tbl>
      <w:tblPr>
        <w:tblStyle w:val="Reetkatablice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B82FB4" w14:paraId="0CC5D30F" w14:textId="77777777" w:rsidTr="00576CCC">
        <w:tc>
          <w:tcPr>
            <w:tcW w:w="2972" w:type="dxa"/>
          </w:tcPr>
          <w:p w14:paraId="54DFAC77" w14:textId="77777777" w:rsidR="00DE2DD9" w:rsidRPr="00B82FB4" w:rsidRDefault="00705A18" w:rsidP="00473C16">
            <w:pPr>
              <w:rPr>
                <w:lang w:val="en-GB"/>
              </w:rPr>
            </w:pPr>
            <w:r w:rsidRPr="00B82FB4">
              <w:rPr>
                <w:lang w:val="en-GB"/>
              </w:rPr>
              <w:t>From c</w:t>
            </w:r>
            <w:r w:rsidR="00DE2DD9" w:rsidRPr="00B82FB4">
              <w:rPr>
                <w:lang w:val="en-GB"/>
              </w:rPr>
              <w:t>ountry or region</w:t>
            </w:r>
          </w:p>
        </w:tc>
        <w:tc>
          <w:tcPr>
            <w:tcW w:w="6656" w:type="dxa"/>
          </w:tcPr>
          <w:p w14:paraId="1D16BFB9" w14:textId="128297BB" w:rsidR="00DE2DD9" w:rsidRPr="00B82FB4" w:rsidRDefault="00425DDF" w:rsidP="00473C16">
            <w:pPr>
              <w:rPr>
                <w:iCs/>
                <w:lang w:val="en-GB"/>
              </w:rPr>
            </w:pPr>
            <w:r w:rsidRPr="00B82FB4">
              <w:rPr>
                <w:iCs/>
                <w:lang w:val="en-GB"/>
              </w:rPr>
              <w:t xml:space="preserve">Searching for </w:t>
            </w:r>
            <w:r w:rsidR="00245659">
              <w:rPr>
                <w:iCs/>
                <w:lang w:val="en-GB"/>
              </w:rPr>
              <w:t xml:space="preserve">leading partners </w:t>
            </w:r>
            <w:r w:rsidRPr="00B82FB4">
              <w:rPr>
                <w:iCs/>
                <w:lang w:val="en-GB"/>
              </w:rPr>
              <w:t>from all the countries participating in the Creative Europe Programme</w:t>
            </w:r>
          </w:p>
        </w:tc>
      </w:tr>
      <w:tr w:rsidR="00DE2DD9" w:rsidRPr="00B82FB4" w14:paraId="15F21B25" w14:textId="77777777" w:rsidTr="00576CCC">
        <w:tc>
          <w:tcPr>
            <w:tcW w:w="2972" w:type="dxa"/>
          </w:tcPr>
          <w:p w14:paraId="1C3E986E" w14:textId="77777777" w:rsidR="00DE2DD9" w:rsidRPr="00B82FB4" w:rsidRDefault="00DE2DD9" w:rsidP="00473C16">
            <w:pPr>
              <w:rPr>
                <w:lang w:val="en-GB"/>
              </w:rPr>
            </w:pPr>
            <w:r w:rsidRPr="00B82FB4">
              <w:rPr>
                <w:lang w:val="en-GB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286A6D5C" w14:textId="3007CB68" w:rsidR="00DE2DD9" w:rsidRPr="00B82FB4" w:rsidRDefault="00425DDF" w:rsidP="00473C16">
            <w:pPr>
              <w:rPr>
                <w:i/>
                <w:lang w:val="en-GB"/>
              </w:rPr>
            </w:pPr>
            <w:r w:rsidRPr="00B82FB4">
              <w:rPr>
                <w:iCs/>
                <w:lang w:val="en-GB"/>
              </w:rPr>
              <w:t>Cultural heritage and arts, heritage interpretation, tourism, museology</w:t>
            </w:r>
          </w:p>
        </w:tc>
      </w:tr>
      <w:tr w:rsidR="006A2FE9" w:rsidRPr="00B82FB4" w14:paraId="2073474A" w14:textId="77777777" w:rsidTr="00576CCC">
        <w:tc>
          <w:tcPr>
            <w:tcW w:w="2972" w:type="dxa"/>
          </w:tcPr>
          <w:p w14:paraId="0408212D" w14:textId="77777777" w:rsidR="006A2FE9" w:rsidRPr="00B82FB4" w:rsidRDefault="006A2FE9" w:rsidP="00473C16">
            <w:pPr>
              <w:rPr>
                <w:lang w:val="en-GB"/>
              </w:rPr>
            </w:pPr>
            <w:r w:rsidRPr="00B82FB4">
              <w:rPr>
                <w:lang w:val="en-GB"/>
              </w:rPr>
              <w:t>Please get in contact no later than</w:t>
            </w:r>
          </w:p>
        </w:tc>
        <w:tc>
          <w:tcPr>
            <w:tcW w:w="6656" w:type="dxa"/>
          </w:tcPr>
          <w:p w14:paraId="46ED80CE" w14:textId="06F176DB" w:rsidR="006A2FE9" w:rsidRPr="00B82FB4" w:rsidRDefault="00425DDF" w:rsidP="00473C16">
            <w:pPr>
              <w:rPr>
                <w:iCs/>
                <w:lang w:val="en-GB"/>
              </w:rPr>
            </w:pPr>
            <w:r w:rsidRPr="00B82FB4">
              <w:rPr>
                <w:iCs/>
                <w:lang w:val="en-GB"/>
              </w:rPr>
              <w:t>We have no time limit</w:t>
            </w:r>
          </w:p>
        </w:tc>
      </w:tr>
    </w:tbl>
    <w:p w14:paraId="01829D4E" w14:textId="77777777" w:rsidR="00DE2DD9" w:rsidRPr="00B82FB4" w:rsidRDefault="00DE2DD9" w:rsidP="00542A74">
      <w:pPr>
        <w:pStyle w:val="Naslov2"/>
        <w:rPr>
          <w:lang w:val="en-GB"/>
        </w:rPr>
      </w:pPr>
    </w:p>
    <w:p w14:paraId="0AD96E64" w14:textId="77777777" w:rsidR="00DE2DD9" w:rsidRPr="00B82FB4" w:rsidRDefault="00542A74" w:rsidP="00542A74">
      <w:pPr>
        <w:pStyle w:val="Naslov2"/>
        <w:rPr>
          <w:lang w:val="en-GB"/>
        </w:rPr>
      </w:pPr>
      <w:r w:rsidRPr="00B82FB4">
        <w:rPr>
          <w:lang w:val="en-GB"/>
        </w:rPr>
        <w:t>Projects searched – are you interested in participating in other EU projects as a partner?</w:t>
      </w:r>
    </w:p>
    <w:tbl>
      <w:tblPr>
        <w:tblStyle w:val="Reetkatablice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:rsidRPr="00B82FB4" w14:paraId="1FDAAC09" w14:textId="77777777" w:rsidTr="00576CCC">
        <w:tc>
          <w:tcPr>
            <w:tcW w:w="2972" w:type="dxa"/>
          </w:tcPr>
          <w:p w14:paraId="526C9685" w14:textId="77777777" w:rsidR="00542A74" w:rsidRPr="00B82FB4" w:rsidRDefault="00542A74" w:rsidP="00473C16">
            <w:pPr>
              <w:rPr>
                <w:lang w:val="en-GB"/>
              </w:rPr>
            </w:pPr>
            <w:r w:rsidRPr="00B82FB4">
              <w:rPr>
                <w:lang w:val="en-GB"/>
              </w:rPr>
              <w:t>Yes / no</w:t>
            </w:r>
          </w:p>
        </w:tc>
        <w:tc>
          <w:tcPr>
            <w:tcW w:w="6656" w:type="dxa"/>
          </w:tcPr>
          <w:p w14:paraId="2AD74765" w14:textId="64F410A1" w:rsidR="00542A74" w:rsidRPr="00B82FB4" w:rsidRDefault="00425DDF" w:rsidP="00473C16">
            <w:pPr>
              <w:rPr>
                <w:lang w:val="en-GB"/>
              </w:rPr>
            </w:pPr>
            <w:r w:rsidRPr="00B82FB4">
              <w:rPr>
                <w:lang w:val="en-GB"/>
              </w:rPr>
              <w:t>Yes</w:t>
            </w:r>
          </w:p>
        </w:tc>
      </w:tr>
      <w:tr w:rsidR="00542A74" w:rsidRPr="00B82FB4" w14:paraId="7C0666D6" w14:textId="77777777" w:rsidTr="00576CCC">
        <w:tc>
          <w:tcPr>
            <w:tcW w:w="2972" w:type="dxa"/>
          </w:tcPr>
          <w:p w14:paraId="23068D8B" w14:textId="77777777" w:rsidR="00542A74" w:rsidRPr="00B82FB4" w:rsidRDefault="00542A74" w:rsidP="00473C16">
            <w:pPr>
              <w:rPr>
                <w:lang w:val="en-GB"/>
              </w:rPr>
            </w:pPr>
            <w:r w:rsidRPr="00B82FB4">
              <w:rPr>
                <w:lang w:val="en-GB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4D70D0C8" w14:textId="0D03DADF" w:rsidR="00542A74" w:rsidRPr="00B82FB4" w:rsidRDefault="00425DDF" w:rsidP="00473C16">
            <w:pPr>
              <w:rPr>
                <w:lang w:val="en-GB"/>
              </w:rPr>
            </w:pPr>
            <w:r w:rsidRPr="00B82FB4">
              <w:rPr>
                <w:iCs/>
                <w:lang w:val="en-GB"/>
              </w:rPr>
              <w:t>Cultural heritage and arts, heritage interpretation, tourism, museology, education in culture</w:t>
            </w:r>
          </w:p>
        </w:tc>
      </w:tr>
    </w:tbl>
    <w:p w14:paraId="1CA42C4F" w14:textId="77777777" w:rsidR="00576CCC" w:rsidRPr="00B82FB4" w:rsidRDefault="00576CCC" w:rsidP="00576CCC">
      <w:pPr>
        <w:pStyle w:val="Naslov2"/>
        <w:rPr>
          <w:rFonts w:eastAsiaTheme="minorHAnsi" w:cstheme="minorBidi"/>
          <w:b w:val="0"/>
          <w:szCs w:val="22"/>
          <w:lang w:val="en-GB"/>
        </w:rPr>
      </w:pPr>
    </w:p>
    <w:p w14:paraId="6144A33F" w14:textId="77777777" w:rsidR="00576CCC" w:rsidRPr="00B82FB4" w:rsidRDefault="00576CCC" w:rsidP="00576CCC">
      <w:pPr>
        <w:pStyle w:val="Naslov2"/>
        <w:rPr>
          <w:lang w:val="en-GB"/>
        </w:rPr>
      </w:pPr>
      <w:r w:rsidRPr="00B82FB4">
        <w:rPr>
          <w:lang w:val="en-GB"/>
        </w:rPr>
        <w:t>Publication of partner search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:rsidRPr="00B82FB4" w14:paraId="78179126" w14:textId="77777777" w:rsidTr="00576CCC">
        <w:tc>
          <w:tcPr>
            <w:tcW w:w="2972" w:type="dxa"/>
          </w:tcPr>
          <w:p w14:paraId="21378BD8" w14:textId="77777777" w:rsidR="00576CCC" w:rsidRPr="00B82FB4" w:rsidRDefault="00576CCC" w:rsidP="00D87A47">
            <w:pPr>
              <w:rPr>
                <w:lang w:val="en-GB"/>
              </w:rPr>
            </w:pPr>
            <w:r w:rsidRPr="00B82FB4">
              <w:rPr>
                <w:lang w:val="en-GB"/>
              </w:rPr>
              <w:t xml:space="preserve">This </w:t>
            </w:r>
            <w:r w:rsidR="00D87A47" w:rsidRPr="00B82FB4">
              <w:rPr>
                <w:lang w:val="en-GB"/>
              </w:rPr>
              <w:t xml:space="preserve">partner search </w:t>
            </w:r>
            <w:proofErr w:type="gramStart"/>
            <w:r w:rsidR="00D87A47" w:rsidRPr="00B82FB4">
              <w:rPr>
                <w:lang w:val="en-GB"/>
              </w:rPr>
              <w:t>can be published</w:t>
            </w:r>
            <w:proofErr w:type="gramEnd"/>
            <w:r w:rsidR="00D87A47" w:rsidRPr="00B82FB4">
              <w:rPr>
                <w:lang w:val="en-GB"/>
              </w:rPr>
              <w:t>?</w:t>
            </w:r>
            <w:r w:rsidR="00705A18" w:rsidRPr="00B82FB4">
              <w:rPr>
                <w:lang w:val="en-GB"/>
              </w:rPr>
              <w:t>*</w:t>
            </w:r>
          </w:p>
        </w:tc>
        <w:tc>
          <w:tcPr>
            <w:tcW w:w="6656" w:type="dxa"/>
          </w:tcPr>
          <w:p w14:paraId="6AFC9CC8" w14:textId="4C7B25D7" w:rsidR="00576CCC" w:rsidRPr="00B82FB4" w:rsidRDefault="00425DDF" w:rsidP="00576CCC">
            <w:pPr>
              <w:rPr>
                <w:iCs/>
                <w:lang w:val="en-GB"/>
              </w:rPr>
            </w:pPr>
            <w:r w:rsidRPr="00B82FB4">
              <w:rPr>
                <w:iCs/>
                <w:lang w:val="en-GB"/>
              </w:rPr>
              <w:t>Yes</w:t>
            </w:r>
          </w:p>
        </w:tc>
      </w:tr>
    </w:tbl>
    <w:p w14:paraId="3B285F9B" w14:textId="77777777" w:rsidR="006A2FE9" w:rsidRPr="00B82FB4" w:rsidRDefault="006A2FE9" w:rsidP="00576CCC">
      <w:pPr>
        <w:rPr>
          <w:lang w:val="en-GB"/>
        </w:rPr>
      </w:pPr>
    </w:p>
    <w:sectPr w:rsidR="006A2FE9" w:rsidRPr="00B82FB4" w:rsidSect="00074415">
      <w:head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AC347" w14:textId="77777777" w:rsidR="00D979C5" w:rsidRDefault="00D979C5" w:rsidP="00473C16">
      <w:pPr>
        <w:spacing w:after="0" w:line="240" w:lineRule="auto"/>
      </w:pPr>
      <w:r>
        <w:separator/>
      </w:r>
    </w:p>
  </w:endnote>
  <w:endnote w:type="continuationSeparator" w:id="0">
    <w:p w14:paraId="44FE16C7" w14:textId="77777777" w:rsidR="00D979C5" w:rsidRDefault="00D979C5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B86BA" w14:textId="77777777" w:rsidR="00080A4D" w:rsidRPr="00080A4D" w:rsidRDefault="00705A18" w:rsidP="00705A18">
    <w:pPr>
      <w:pStyle w:val="Podnoje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</w:t>
    </w:r>
    <w:proofErr w:type="spellStart"/>
    <w:r w:rsidR="00080A4D" w:rsidRPr="00080A4D">
      <w:rPr>
        <w:sz w:val="16"/>
        <w:szCs w:val="16"/>
        <w:lang w:val="en-US"/>
      </w:rPr>
      <w:t>programme</w:t>
    </w:r>
    <w:proofErr w:type="spellEnd"/>
    <w:r w:rsidR="00080A4D" w:rsidRPr="00080A4D">
      <w:rPr>
        <w:sz w:val="16"/>
        <w:szCs w:val="16"/>
        <w:lang w:val="en-US"/>
      </w:rPr>
      <w:t>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3E596" w14:textId="77777777" w:rsidR="00D979C5" w:rsidRDefault="00D979C5" w:rsidP="00473C16">
      <w:pPr>
        <w:spacing w:after="0" w:line="240" w:lineRule="auto"/>
      </w:pPr>
      <w:r>
        <w:separator/>
      </w:r>
    </w:p>
  </w:footnote>
  <w:footnote w:type="continuationSeparator" w:id="0">
    <w:p w14:paraId="6E083394" w14:textId="77777777" w:rsidR="00D979C5" w:rsidRDefault="00D979C5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29CBB" w14:textId="77777777" w:rsidR="00473C16" w:rsidRDefault="00C91437">
    <w:pPr>
      <w:pStyle w:val="Zaglavlje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1E7E8" w14:textId="77DC71A3" w:rsidR="00074415" w:rsidRDefault="00074415">
    <w:pPr>
      <w:pStyle w:val="Zaglavlje"/>
    </w:pPr>
    <w:r w:rsidRPr="00473C16">
      <w:rPr>
        <w:noProof/>
        <w:lang w:val="hr-HR" w:eastAsia="hr-HR"/>
      </w:rPr>
      <w:drawing>
        <wp:inline distT="0" distB="0" distL="0" distR="0" wp14:anchorId="6B871020" wp14:editId="37827FBB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 w:rsidR="00425DDF">
      <w:rPr>
        <w:lang w:val="en-US"/>
      </w:rPr>
      <w:t>16</w:t>
    </w:r>
    <w:r>
      <w:rPr>
        <w:lang w:val="en-US"/>
      </w:rPr>
      <w:t>/</w:t>
    </w:r>
    <w:r w:rsidR="00425DDF">
      <w:rPr>
        <w:lang w:val="en-US"/>
      </w:rPr>
      <w:t>06</w:t>
    </w:r>
    <w:r>
      <w:rPr>
        <w:lang w:val="en-US"/>
      </w:rPr>
      <w:t>/</w:t>
    </w:r>
    <w:r w:rsidR="00425DDF">
      <w:rPr>
        <w:lang w:val="en-US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905D5"/>
    <w:multiLevelType w:val="hybridMultilevel"/>
    <w:tmpl w:val="F9E8D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16"/>
    <w:rsid w:val="000070E8"/>
    <w:rsid w:val="00074415"/>
    <w:rsid w:val="00080A4D"/>
    <w:rsid w:val="00143B66"/>
    <w:rsid w:val="00212FFF"/>
    <w:rsid w:val="00245659"/>
    <w:rsid w:val="003416A5"/>
    <w:rsid w:val="003568D4"/>
    <w:rsid w:val="003920AD"/>
    <w:rsid w:val="00425DDF"/>
    <w:rsid w:val="00473C16"/>
    <w:rsid w:val="004C21B9"/>
    <w:rsid w:val="004F4EF8"/>
    <w:rsid w:val="00501853"/>
    <w:rsid w:val="00542A74"/>
    <w:rsid w:val="00576CCC"/>
    <w:rsid w:val="005F4A3F"/>
    <w:rsid w:val="006A2FE9"/>
    <w:rsid w:val="00705A18"/>
    <w:rsid w:val="0074576A"/>
    <w:rsid w:val="00745861"/>
    <w:rsid w:val="008102B3"/>
    <w:rsid w:val="008A1B2E"/>
    <w:rsid w:val="008F47DE"/>
    <w:rsid w:val="009618EB"/>
    <w:rsid w:val="00967A04"/>
    <w:rsid w:val="00A14B7D"/>
    <w:rsid w:val="00A515EB"/>
    <w:rsid w:val="00AC2B8C"/>
    <w:rsid w:val="00B82FB4"/>
    <w:rsid w:val="00C36FAB"/>
    <w:rsid w:val="00C91437"/>
    <w:rsid w:val="00CB7442"/>
    <w:rsid w:val="00D066B1"/>
    <w:rsid w:val="00D87A47"/>
    <w:rsid w:val="00D979C5"/>
    <w:rsid w:val="00DD16E9"/>
    <w:rsid w:val="00DE1CAB"/>
    <w:rsid w:val="00DE2DD9"/>
    <w:rsid w:val="00E97F53"/>
    <w:rsid w:val="00EC68CE"/>
    <w:rsid w:val="00F42516"/>
    <w:rsid w:val="00FC4A35"/>
    <w:rsid w:val="00FF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34D54"/>
  <w15:chartTrackingRefBased/>
  <w15:docId w15:val="{1DA0A939-7D4C-4660-B943-C478D2B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A74"/>
    <w:rPr>
      <w:rFonts w:ascii="Verdana" w:hAnsi="Verdana"/>
      <w:sz w:val="20"/>
    </w:rPr>
  </w:style>
  <w:style w:type="paragraph" w:styleId="Naslov1">
    <w:name w:val="heading 1"/>
    <w:basedOn w:val="Normal"/>
    <w:next w:val="Normal"/>
    <w:link w:val="Naslov1Ch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B82FB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73C16"/>
  </w:style>
  <w:style w:type="paragraph" w:styleId="Podnoje">
    <w:name w:val="footer"/>
    <w:basedOn w:val="Normal"/>
    <w:link w:val="Podnoje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73C16"/>
  </w:style>
  <w:style w:type="character" w:customStyle="1" w:styleId="Naslov1Char">
    <w:name w:val="Naslov 1 Char"/>
    <w:basedOn w:val="Zadanifontodlomka"/>
    <w:link w:val="Naslov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Reetkatablice">
    <w:name w:val="Table Grid"/>
    <w:basedOn w:val="Obinatablica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iperveza">
    <w:name w:val="Hyperlink"/>
    <w:basedOn w:val="Zadanifontodlomka"/>
    <w:uiPriority w:val="99"/>
    <w:unhideWhenUsed/>
    <w:rsid w:val="00CB7442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425DD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425DDF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425DDF"/>
    <w:rPr>
      <w:color w:val="954F72" w:themeColor="followedHyperlink"/>
      <w:u w:val="single"/>
    </w:rPr>
  </w:style>
  <w:style w:type="character" w:customStyle="1" w:styleId="Naslov5Char">
    <w:name w:val="Naslov 5 Char"/>
    <w:basedOn w:val="Zadanifontodlomka"/>
    <w:link w:val="Naslov5"/>
    <w:uiPriority w:val="9"/>
    <w:rsid w:val="00B82FB4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styleId="Naglaeno">
    <w:name w:val="Strong"/>
    <w:basedOn w:val="Zadanifontodlomka"/>
    <w:uiPriority w:val="22"/>
    <w:qFormat/>
    <w:rsid w:val="002456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muze.h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uze.hr/en/home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uze.hr/en/our-heritage-news/muses-in-the-interreg-slovenia-croatia-program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uze.hr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Anera Stopfer</cp:lastModifiedBy>
  <cp:revision>2</cp:revision>
  <dcterms:created xsi:type="dcterms:W3CDTF">2021-06-18T09:13:00Z</dcterms:created>
  <dcterms:modified xsi:type="dcterms:W3CDTF">2021-06-18T09:13:00Z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