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EB" w:rsidRPr="00CB7442" w:rsidRDefault="00CB7442" w:rsidP="006A2FE9">
      <w:pPr>
        <w:pStyle w:val="Nagwek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562007" w:rsidRDefault="00542A74" w:rsidP="005F7574">
            <w:pPr>
              <w:rPr>
                <w:szCs w:val="20"/>
                <w:lang w:val="en-US"/>
              </w:rPr>
            </w:pPr>
            <w:r w:rsidRPr="00562007">
              <w:rPr>
                <w:szCs w:val="20"/>
                <w:lang w:val="en-US"/>
              </w:rPr>
              <w:t xml:space="preserve">European </w:t>
            </w:r>
            <w:r w:rsidR="006A2FE9" w:rsidRPr="00562007">
              <w:rPr>
                <w:szCs w:val="20"/>
                <w:lang w:val="en-US"/>
              </w:rPr>
              <w:t>Cooperation P</w:t>
            </w:r>
            <w:r w:rsidR="005F7574" w:rsidRPr="00562007">
              <w:rPr>
                <w:szCs w:val="20"/>
                <w:lang w:val="en-US"/>
              </w:rPr>
              <w:t>rojects</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562007" w:rsidRDefault="003920AD" w:rsidP="003920AD">
            <w:pPr>
              <w:rPr>
                <w:szCs w:val="20"/>
                <w:lang w:val="en-US"/>
              </w:rPr>
            </w:pPr>
            <w:r w:rsidRPr="00562007">
              <w:rPr>
                <w:szCs w:val="20"/>
                <w:lang w:val="en-US"/>
              </w:rPr>
              <w:t>Small</w:t>
            </w:r>
            <w:r w:rsidR="006A2FE9" w:rsidRPr="00562007">
              <w:rPr>
                <w:szCs w:val="20"/>
                <w:lang w:val="en-US"/>
              </w:rPr>
              <w:t xml:space="preserve"> Scale Cooperation Projects</w:t>
            </w:r>
          </w:p>
        </w:tc>
      </w:tr>
    </w:tbl>
    <w:p w:rsidR="00E97F53" w:rsidRPr="00542A74" w:rsidRDefault="00E97F53" w:rsidP="00473C16">
      <w:pPr>
        <w:rPr>
          <w:lang w:val="en-US"/>
        </w:rPr>
      </w:pPr>
    </w:p>
    <w:p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6A2FE9" w:rsidRDefault="00562007" w:rsidP="00473C16">
            <w:pPr>
              <w:rPr>
                <w:lang w:val="en-US"/>
              </w:rPr>
            </w:pPr>
            <w:r w:rsidRPr="00562007">
              <w:rPr>
                <w:lang w:val="en-US"/>
              </w:rPr>
              <w:t xml:space="preserve">Museum of Independence Traditions in </w:t>
            </w:r>
            <w:proofErr w:type="spellStart"/>
            <w:r w:rsidRPr="00562007">
              <w:rPr>
                <w:lang w:val="en-US"/>
              </w:rPr>
              <w:t>Łódź</w:t>
            </w:r>
            <w:proofErr w:type="spellEnd"/>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562007" w:rsidRDefault="00562007" w:rsidP="00473C16">
            <w:pPr>
              <w:rPr>
                <w:lang w:val="en-US"/>
              </w:rPr>
            </w:pPr>
            <w:r w:rsidRPr="00562007">
              <w:rPr>
                <w:lang w:val="en-US"/>
              </w:rPr>
              <w:t>Poland</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562007" w:rsidRDefault="00562007" w:rsidP="00705A18">
            <w:pPr>
              <w:rPr>
                <w:lang w:val="en-US"/>
              </w:rPr>
            </w:pPr>
            <w:r w:rsidRPr="00562007">
              <w:rPr>
                <w:lang w:val="en-US"/>
              </w:rPr>
              <w:t>www.muzeumtradycji.pl</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Default="00562007" w:rsidP="00705A18">
            <w:pPr>
              <w:rPr>
                <w:lang w:val="en-US"/>
              </w:rPr>
            </w:pPr>
            <w:proofErr w:type="spellStart"/>
            <w:r>
              <w:rPr>
                <w:lang w:val="en-US"/>
              </w:rPr>
              <w:t>Katarzyna</w:t>
            </w:r>
            <w:proofErr w:type="spellEnd"/>
            <w:r w:rsidRPr="00562007">
              <w:rPr>
                <w:lang w:val="en-US"/>
              </w:rPr>
              <w:t xml:space="preserve"> </w:t>
            </w:r>
            <w:proofErr w:type="spellStart"/>
            <w:r w:rsidRPr="00562007">
              <w:rPr>
                <w:lang w:val="en-US"/>
              </w:rPr>
              <w:t>Czekaj-Kotynia</w:t>
            </w:r>
            <w:proofErr w:type="spellEnd"/>
          </w:p>
          <w:p w:rsidR="00562007" w:rsidRDefault="00562007" w:rsidP="00705A18">
            <w:pPr>
              <w:rPr>
                <w:lang w:val="en-US"/>
              </w:rPr>
            </w:pPr>
            <w:r>
              <w:rPr>
                <w:lang w:val="en-US"/>
              </w:rPr>
              <w:t xml:space="preserve">e-mail: </w:t>
            </w:r>
            <w:hyperlink r:id="rId7" w:history="1">
              <w:r w:rsidRPr="007B053E">
                <w:rPr>
                  <w:rStyle w:val="Hipercze"/>
                  <w:lang w:val="en-US"/>
                </w:rPr>
                <w:t>k.czekaj-kotynia@muzeumtradycji.pl</w:t>
              </w:r>
            </w:hyperlink>
          </w:p>
          <w:p w:rsidR="00562007" w:rsidRPr="00562007" w:rsidRDefault="00562007" w:rsidP="00705A18">
            <w:pPr>
              <w:rPr>
                <w:lang w:val="en-US"/>
              </w:rPr>
            </w:pPr>
            <w:r>
              <w:rPr>
                <w:lang w:val="en-US"/>
              </w:rPr>
              <w:t>+48 42 620 05 83</w:t>
            </w:r>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562007" w:rsidRDefault="00562007" w:rsidP="00562007">
            <w:pPr>
              <w:rPr>
                <w:lang w:val="en-US"/>
              </w:rPr>
            </w:pPr>
            <w:r w:rsidRPr="00562007">
              <w:rPr>
                <w:lang w:val="en-US"/>
              </w:rPr>
              <w:t>public cultural institution</w:t>
            </w:r>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562007" w:rsidRDefault="00562007" w:rsidP="00562007">
            <w:pPr>
              <w:rPr>
                <w:lang w:val="en-US"/>
              </w:rPr>
            </w:pPr>
            <w:r w:rsidRPr="00562007">
              <w:rPr>
                <w:lang w:val="en-US"/>
              </w:rPr>
              <w:t xml:space="preserve">Museum operating regionally. Number of employees: 45. Number of </w:t>
            </w:r>
            <w:r w:rsidRPr="00562007">
              <w:rPr>
                <w:lang w:val="en-US"/>
              </w:rPr>
              <w:t>museum</w:t>
            </w:r>
            <w:r w:rsidRPr="00562007">
              <w:rPr>
                <w:lang w:val="en-US"/>
              </w:rPr>
              <w:t xml:space="preserve"> </w:t>
            </w:r>
            <w:r>
              <w:rPr>
                <w:lang w:val="en-US"/>
              </w:rPr>
              <w:t>visitors</w:t>
            </w:r>
            <w:r w:rsidRPr="00562007">
              <w:rPr>
                <w:lang w:val="en-US"/>
              </w:rPr>
              <w:t xml:space="preserve"> per year:</w:t>
            </w:r>
            <w:r>
              <w:rPr>
                <w:lang w:val="en-US"/>
              </w:rPr>
              <w:t xml:space="preserve"> 20 000.</w:t>
            </w: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080A4D" w:rsidRDefault="00043BCB" w:rsidP="00705A18">
            <w:pPr>
              <w:rPr>
                <w:i/>
                <w:lang w:val="en-US"/>
              </w:rPr>
            </w:pPr>
            <w:r>
              <w:rPr>
                <w:rStyle w:val="Pogrubienie"/>
                <w:rFonts w:ascii="Helvetica" w:hAnsi="Helvetica"/>
                <w:color w:val="333333"/>
                <w:sz w:val="21"/>
                <w:szCs w:val="21"/>
                <w:bdr w:val="none" w:sz="0" w:space="0" w:color="auto" w:frame="1"/>
                <w:shd w:val="clear" w:color="auto" w:fill="FFFFFF"/>
              </w:rPr>
              <w:t>932975586</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705A18" w:rsidRPr="00B231FE" w:rsidRDefault="00B231FE" w:rsidP="00B231FE">
            <w:pPr>
              <w:rPr>
                <w:lang w:val="en-US"/>
              </w:rPr>
            </w:pPr>
            <w:r w:rsidRPr="00B231FE">
              <w:rPr>
                <w:lang w:val="en-US"/>
              </w:rPr>
              <w:t xml:space="preserve">The Museum of Independence Traditions in </w:t>
            </w:r>
            <w:proofErr w:type="spellStart"/>
            <w:r w:rsidRPr="00B231FE">
              <w:rPr>
                <w:lang w:val="en-US"/>
              </w:rPr>
              <w:t>Łódź</w:t>
            </w:r>
            <w:proofErr w:type="spellEnd"/>
            <w:r w:rsidRPr="00B231FE">
              <w:rPr>
                <w:lang w:val="en-US"/>
              </w:rPr>
              <w:t xml:space="preserve"> collects and makes available cultural goods on independence, martyrdom and military matters, including works of art</w:t>
            </w:r>
            <w:r>
              <w:rPr>
                <w:lang w:val="en-US"/>
              </w:rPr>
              <w:t xml:space="preserve">, archival documents, uniforms, </w:t>
            </w:r>
            <w:r w:rsidRPr="00B231FE">
              <w:rPr>
                <w:lang w:val="en-US"/>
              </w:rPr>
              <w:t>weapons, photographs, souvenirs, publications, etc.</w:t>
            </w:r>
            <w:r>
              <w:rPr>
                <w:lang w:val="en-US"/>
              </w:rPr>
              <w:t xml:space="preserve"> </w:t>
            </w:r>
            <w:r w:rsidRPr="00B231FE">
              <w:rPr>
                <w:lang w:val="en-US"/>
              </w:rPr>
              <w:t>The Museum takes care of four places of national rememb</w:t>
            </w:r>
            <w:r>
              <w:rPr>
                <w:lang w:val="en-US"/>
              </w:rPr>
              <w:t xml:space="preserve">rance: the former prison at </w:t>
            </w:r>
            <w:proofErr w:type="spellStart"/>
            <w:r w:rsidRPr="00B231FE">
              <w:rPr>
                <w:lang w:val="en-US"/>
              </w:rPr>
              <w:t>Gdańska</w:t>
            </w:r>
            <w:proofErr w:type="spellEnd"/>
            <w:r w:rsidRPr="00B231FE">
              <w:rPr>
                <w:lang w:val="en-US"/>
              </w:rPr>
              <w:t xml:space="preserve"> </w:t>
            </w:r>
            <w:r>
              <w:rPr>
                <w:lang w:val="en-US"/>
              </w:rPr>
              <w:t xml:space="preserve">Street </w:t>
            </w:r>
            <w:r w:rsidRPr="00B231FE">
              <w:rPr>
                <w:lang w:val="en-US"/>
              </w:rPr>
              <w:t xml:space="preserve">13, operating from 1885 to 1953 (in 1939-1953 as a German and later communist prison for women), the former German Nazi Extended Police Prison for men in </w:t>
            </w:r>
            <w:proofErr w:type="spellStart"/>
            <w:r w:rsidRPr="00B231FE">
              <w:rPr>
                <w:lang w:val="en-US"/>
              </w:rPr>
              <w:t>Radogoszcz</w:t>
            </w:r>
            <w:proofErr w:type="spellEnd"/>
            <w:r w:rsidRPr="00B231FE">
              <w:rPr>
                <w:lang w:val="en-US"/>
              </w:rPr>
              <w:t xml:space="preserve">, </w:t>
            </w:r>
            <w:proofErr w:type="spellStart"/>
            <w:r w:rsidRPr="00B231FE">
              <w:rPr>
                <w:lang w:val="en-US"/>
              </w:rPr>
              <w:t>Radegast</w:t>
            </w:r>
            <w:proofErr w:type="spellEnd"/>
            <w:r w:rsidRPr="00B231FE">
              <w:rPr>
                <w:lang w:val="en-US"/>
              </w:rPr>
              <w:t xml:space="preserve"> Station - a transshipment station of the </w:t>
            </w:r>
            <w:proofErr w:type="spellStart"/>
            <w:r w:rsidRPr="00B231FE">
              <w:rPr>
                <w:lang w:val="en-US"/>
              </w:rPr>
              <w:t>Łódź</w:t>
            </w:r>
            <w:proofErr w:type="spellEnd"/>
            <w:r w:rsidRPr="00B231FE">
              <w:rPr>
                <w:lang w:val="en-US"/>
              </w:rPr>
              <w:t xml:space="preserve"> ghetto and the so-called Forge of the Roma - the last remnant of the camp for the Roma people during World War II.</w:t>
            </w:r>
            <w:r>
              <w:t xml:space="preserve"> </w:t>
            </w:r>
            <w:r w:rsidRPr="00B231FE">
              <w:rPr>
                <w:lang w:val="en-US"/>
              </w:rPr>
              <w:t xml:space="preserve">With its activities, the Museum disseminates knowledge about the history of Poland and the Polish nation, the place of Poland in Europe and its history, military and underground activities, multiculturalism in the Polish tradition and important places of national remembrance in </w:t>
            </w:r>
            <w:proofErr w:type="spellStart"/>
            <w:r w:rsidRPr="00B231FE">
              <w:rPr>
                <w:lang w:val="en-US"/>
              </w:rPr>
              <w:t>Łódź</w:t>
            </w:r>
            <w:proofErr w:type="spellEnd"/>
            <w:r w:rsidRPr="00B231FE">
              <w:rPr>
                <w:lang w:val="en-US"/>
              </w:rPr>
              <w:t xml:space="preserve"> and the region.</w:t>
            </w:r>
            <w:r>
              <w:rPr>
                <w:lang w:val="en-US"/>
              </w:rPr>
              <w:t xml:space="preserve"> </w:t>
            </w:r>
            <w:r w:rsidRPr="00B231FE">
              <w:rPr>
                <w:lang w:val="en-US"/>
              </w:rPr>
              <w:t>The museum promotes the values of</w:t>
            </w:r>
            <w:r w:rsidR="00F86ABE">
              <w:t xml:space="preserve"> </w:t>
            </w:r>
            <w:r w:rsidR="00F86ABE" w:rsidRPr="00F86ABE">
              <w:rPr>
                <w:lang w:val="en-US"/>
              </w:rPr>
              <w:t>democracy, active citizenship</w:t>
            </w:r>
            <w:r w:rsidR="00F86ABE">
              <w:rPr>
                <w:lang w:val="en-US"/>
              </w:rPr>
              <w:t>,</w:t>
            </w:r>
            <w:r w:rsidRPr="00B231FE">
              <w:rPr>
                <w:lang w:val="en-US"/>
              </w:rPr>
              <w:t xml:space="preserve"> cultural openness, respect for the history and national heritage of Poland and Europe.</w:t>
            </w:r>
            <w:bookmarkStart w:id="0" w:name="_GoBack"/>
            <w:bookmarkEnd w:id="0"/>
          </w:p>
        </w:tc>
      </w:tr>
      <w:tr w:rsidR="00705A18" w:rsidRPr="00DD16E9" w:rsidTr="00576CCC">
        <w:trPr>
          <w:trHeight w:val="70"/>
        </w:trPr>
        <w:tc>
          <w:tcPr>
            <w:tcW w:w="2972" w:type="dxa"/>
          </w:tcPr>
          <w:p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rsidR="00705A18" w:rsidRPr="00B231FE" w:rsidRDefault="00B231FE" w:rsidP="00B231FE">
            <w:pPr>
              <w:rPr>
                <w:lang w:val="en-US"/>
              </w:rPr>
            </w:pPr>
            <w:r w:rsidRPr="00B231FE">
              <w:rPr>
                <w:lang w:val="en-US"/>
              </w:rPr>
              <w:t>P</w:t>
            </w:r>
            <w:r w:rsidR="00705A18" w:rsidRPr="00B231FE">
              <w:rPr>
                <w:lang w:val="en-US"/>
              </w:rPr>
              <w:t>roject partner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B231FE" w:rsidRDefault="008633D8" w:rsidP="00705A18">
            <w:pPr>
              <w:rPr>
                <w:lang w:val="en-US"/>
              </w:rPr>
            </w:pPr>
            <w:r>
              <w:rPr>
                <w:lang w:val="en-US"/>
              </w:rPr>
              <w:t>N.A.</w:t>
            </w:r>
          </w:p>
        </w:tc>
      </w:tr>
    </w:tbl>
    <w:p w:rsidR="00FC4A35" w:rsidRPr="00AC2B8C" w:rsidRDefault="00FC4A35" w:rsidP="00473C16">
      <w:pPr>
        <w:rPr>
          <w:lang w:val="en-US"/>
        </w:rPr>
      </w:pPr>
    </w:p>
    <w:p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43BCB" w:rsidRDefault="00043BCB" w:rsidP="00212FFF">
            <w:pPr>
              <w:rPr>
                <w:lang w:val="en-US"/>
              </w:rPr>
            </w:pPr>
            <w:r w:rsidRPr="00043BCB">
              <w:rPr>
                <w:lang w:val="en-US"/>
              </w:rPr>
              <w:t>N.A.</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FC4A35" w:rsidRPr="00AC2B8C" w:rsidRDefault="00FC4A35" w:rsidP="00473C16">
            <w:pPr>
              <w:rPr>
                <w:lang w:val="en-US"/>
              </w:rPr>
            </w:pP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AC2B8C" w:rsidRDefault="00DE2DD9" w:rsidP="00473C16">
            <w:pPr>
              <w:rPr>
                <w:lang w:val="en-US"/>
              </w:rPr>
            </w:pPr>
          </w:p>
        </w:tc>
      </w:tr>
    </w:tbl>
    <w:p w:rsidR="00FC4A35" w:rsidRDefault="00FC4A35" w:rsidP="00473C16">
      <w:pPr>
        <w:rPr>
          <w:lang w:val="en-US"/>
        </w:rPr>
      </w:pPr>
    </w:p>
    <w:p w:rsidR="00DE2DD9" w:rsidRDefault="00DE2DD9" w:rsidP="00542A74">
      <w:pPr>
        <w:pStyle w:val="Nagwek2"/>
        <w:rPr>
          <w:lang w:val="en-US"/>
        </w:rPr>
      </w:pPr>
      <w:r>
        <w:rPr>
          <w:lang w:val="en-US"/>
        </w:rPr>
        <w:lastRenderedPageBreak/>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8633D8" w:rsidRDefault="008633D8" w:rsidP="00473C16">
            <w:pPr>
              <w:rPr>
                <w:lang w:val="en-US"/>
              </w:rPr>
            </w:pPr>
            <w:r>
              <w:rPr>
                <w:lang w:val="en-US"/>
              </w:rPr>
              <w:t>N.A.</w:t>
            </w: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DE2DD9" w:rsidP="00473C16">
            <w:pPr>
              <w:rPr>
                <w:i/>
                <w:lang w:val="en-US"/>
              </w:rPr>
            </w:pP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6A2FE9" w:rsidP="00473C16">
            <w:pPr>
              <w:rPr>
                <w:i/>
                <w:lang w:val="en-US"/>
              </w:rPr>
            </w:pPr>
          </w:p>
        </w:tc>
      </w:tr>
    </w:tbl>
    <w:p w:rsidR="00DE2DD9" w:rsidRDefault="00DE2DD9" w:rsidP="00542A74">
      <w:pPr>
        <w:pStyle w:val="Nagwek2"/>
        <w:rPr>
          <w:lang w:val="en-US"/>
        </w:rPr>
      </w:pPr>
    </w:p>
    <w:p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043BCB" w:rsidP="00473C16">
            <w:pPr>
              <w:rPr>
                <w:lang w:val="en-US"/>
              </w:rPr>
            </w:pPr>
            <w:r>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542A74" w:rsidRDefault="00043BCB" w:rsidP="00043BCB">
            <w:pPr>
              <w:rPr>
                <w:lang w:val="en-US"/>
              </w:rPr>
            </w:pPr>
            <w:r>
              <w:rPr>
                <w:lang w:val="en-US"/>
              </w:rPr>
              <w:t xml:space="preserve">History, </w:t>
            </w:r>
            <w:r w:rsidRPr="00043BCB">
              <w:rPr>
                <w:lang w:val="en-US"/>
              </w:rPr>
              <w:t>cultural heritage</w:t>
            </w:r>
            <w:r>
              <w:rPr>
                <w:lang w:val="en-US"/>
              </w:rPr>
              <w:t xml:space="preserve">, </w:t>
            </w:r>
            <w:r w:rsidRPr="00043BCB">
              <w:rPr>
                <w:lang w:val="en-US"/>
              </w:rPr>
              <w:t>cultural education, gamification, innovative education</w:t>
            </w:r>
            <w:r>
              <w:rPr>
                <w:lang w:val="en-US"/>
              </w:rPr>
              <w:t xml:space="preserve">, </w:t>
            </w:r>
            <w:r w:rsidRPr="00043BCB">
              <w:rPr>
                <w:lang w:val="en-US"/>
              </w:rPr>
              <w:t>audience</w:t>
            </w:r>
            <w:r>
              <w:rPr>
                <w:lang w:val="en-US"/>
              </w:rPr>
              <w:t xml:space="preserve"> development, </w:t>
            </w:r>
            <w:r w:rsidRPr="00043BCB">
              <w:rPr>
                <w:lang w:val="en-US"/>
              </w:rPr>
              <w:t>promotion of museum collections</w:t>
            </w:r>
            <w:r>
              <w:rPr>
                <w:lang w:val="en-US"/>
              </w:rPr>
              <w:t xml:space="preserve">, </w:t>
            </w:r>
            <w:r w:rsidRPr="00043BCB">
              <w:rPr>
                <w:lang w:val="en-US"/>
              </w:rPr>
              <w:t>exchange of experiences in the field of museology</w:t>
            </w:r>
            <w:r w:rsidR="008633D8">
              <w:rPr>
                <w:lang w:val="en-US"/>
              </w:rPr>
              <w:t xml:space="preserve">, </w:t>
            </w:r>
            <w:r w:rsidR="008633D8" w:rsidRPr="008633D8">
              <w:rPr>
                <w:lang w:val="en-US"/>
              </w:rPr>
              <w:t>professional development in culture</w:t>
            </w:r>
            <w:r w:rsidR="008633D8">
              <w:rPr>
                <w:lang w:val="en-US"/>
              </w:rPr>
              <w:t>.</w:t>
            </w:r>
          </w:p>
          <w:p w:rsidR="008633D8" w:rsidRDefault="008633D8" w:rsidP="00043BCB">
            <w:pPr>
              <w:rPr>
                <w:lang w:val="en-US"/>
              </w:rPr>
            </w:pPr>
          </w:p>
          <w:p w:rsidR="008633D8" w:rsidRPr="00043BCB" w:rsidRDefault="008633D8" w:rsidP="00043BCB">
            <w:pPr>
              <w:rPr>
                <w:lang w:val="en-US"/>
              </w:rPr>
            </w:pPr>
            <w:r>
              <w:rPr>
                <w:lang w:val="en-US"/>
              </w:rPr>
              <w:t xml:space="preserve">Our </w:t>
            </w:r>
            <w:r>
              <w:rPr>
                <w:lang w:val="en-US"/>
              </w:rPr>
              <w:t>field of expertise</w:t>
            </w:r>
            <w:r>
              <w:rPr>
                <w:lang w:val="en-US"/>
              </w:rPr>
              <w:t xml:space="preserve">: </w:t>
            </w:r>
            <w:r w:rsidRPr="008633D8">
              <w:rPr>
                <w:lang w:val="en-US"/>
              </w:rPr>
              <w:t>historical research</w:t>
            </w:r>
            <w:r>
              <w:rPr>
                <w:lang w:val="en-US"/>
              </w:rPr>
              <w:t xml:space="preserve"> (</w:t>
            </w:r>
            <w:r w:rsidRPr="008633D8">
              <w:rPr>
                <w:lang w:val="en-US"/>
              </w:rPr>
              <w:t>20th century history and the Holocaust</w:t>
            </w:r>
            <w:r>
              <w:rPr>
                <w:lang w:val="en-US"/>
              </w:rPr>
              <w:t>)</w:t>
            </w:r>
            <w:r w:rsidRPr="008633D8">
              <w:rPr>
                <w:lang w:val="en-US"/>
              </w:rPr>
              <w:t>, historical and cultural education,</w:t>
            </w:r>
            <w:r>
              <w:t xml:space="preserve"> </w:t>
            </w:r>
            <w:r w:rsidRPr="008633D8">
              <w:rPr>
                <w:lang w:val="en-US"/>
              </w:rPr>
              <w:t>intercultural education</w:t>
            </w:r>
            <w:r>
              <w:rPr>
                <w:lang w:val="en-US"/>
              </w:rPr>
              <w:t>,</w:t>
            </w:r>
            <w:r w:rsidRPr="008633D8">
              <w:rPr>
                <w:lang w:val="en-US"/>
              </w:rPr>
              <w:t xml:space="preserve"> preservation of cultural heritage, protection of museum collections</w:t>
            </w:r>
            <w:r>
              <w:rPr>
                <w:lang w:val="en-US"/>
              </w:rPr>
              <w:t xml:space="preserve">, </w:t>
            </w:r>
          </w:p>
        </w:tc>
      </w:tr>
    </w:tbl>
    <w:p w:rsidR="00576CCC" w:rsidRDefault="00576CCC" w:rsidP="00576CCC">
      <w:pPr>
        <w:pStyle w:val="Nagwek2"/>
        <w:rPr>
          <w:rFonts w:eastAsiaTheme="minorHAnsi" w:cstheme="minorBidi"/>
          <w:b w:val="0"/>
          <w:szCs w:val="22"/>
          <w:lang w:val="en-US"/>
        </w:rPr>
      </w:pPr>
    </w:p>
    <w:p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43BCB" w:rsidRDefault="00576CCC" w:rsidP="00043BCB">
            <w:pPr>
              <w:rPr>
                <w:lang w:val="en-US"/>
              </w:rPr>
            </w:pPr>
            <w:r w:rsidRPr="00043BCB">
              <w:rPr>
                <w:lang w:val="en-US"/>
              </w:rPr>
              <w:t xml:space="preserve">Yes </w:t>
            </w:r>
          </w:p>
        </w:tc>
      </w:tr>
    </w:tbl>
    <w:p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84" w:rsidRDefault="00085B84" w:rsidP="00473C16">
      <w:pPr>
        <w:spacing w:after="0" w:line="240" w:lineRule="auto"/>
      </w:pPr>
      <w:r>
        <w:separator/>
      </w:r>
    </w:p>
  </w:endnote>
  <w:endnote w:type="continuationSeparator" w:id="0">
    <w:p w:rsidR="00085B84" w:rsidRDefault="00085B84"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84" w:rsidRDefault="00085B84" w:rsidP="00473C16">
      <w:pPr>
        <w:spacing w:after="0" w:line="240" w:lineRule="auto"/>
      </w:pPr>
      <w:r>
        <w:separator/>
      </w:r>
    </w:p>
  </w:footnote>
  <w:footnote w:type="continuationSeparator" w:id="0">
    <w:p w:rsidR="00085B84" w:rsidRDefault="00085B84"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415" w:rsidRDefault="00074415">
    <w:pPr>
      <w:pStyle w:val="Nagwek"/>
    </w:pPr>
    <w:r w:rsidRPr="00473C16">
      <w:rPr>
        <w:noProof/>
        <w:lang w:val="pl-PL" w:eastAsia="pl-PL"/>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43BCB"/>
    <w:rsid w:val="00074415"/>
    <w:rsid w:val="00080A4D"/>
    <w:rsid w:val="00085B84"/>
    <w:rsid w:val="00143B66"/>
    <w:rsid w:val="00212FFF"/>
    <w:rsid w:val="002A3811"/>
    <w:rsid w:val="003568D4"/>
    <w:rsid w:val="003920AD"/>
    <w:rsid w:val="00473C16"/>
    <w:rsid w:val="004C21B9"/>
    <w:rsid w:val="00501853"/>
    <w:rsid w:val="00542A74"/>
    <w:rsid w:val="00562007"/>
    <w:rsid w:val="00576CCC"/>
    <w:rsid w:val="005F4A3F"/>
    <w:rsid w:val="005F7574"/>
    <w:rsid w:val="006A2FE9"/>
    <w:rsid w:val="006B62FC"/>
    <w:rsid w:val="00705A18"/>
    <w:rsid w:val="008633D8"/>
    <w:rsid w:val="008A1B2E"/>
    <w:rsid w:val="008F47DE"/>
    <w:rsid w:val="009618EB"/>
    <w:rsid w:val="00967A04"/>
    <w:rsid w:val="00A515EB"/>
    <w:rsid w:val="00AC2B8C"/>
    <w:rsid w:val="00B231FE"/>
    <w:rsid w:val="00BB0030"/>
    <w:rsid w:val="00C36FAB"/>
    <w:rsid w:val="00C91437"/>
    <w:rsid w:val="00CB7442"/>
    <w:rsid w:val="00D066B1"/>
    <w:rsid w:val="00D87A47"/>
    <w:rsid w:val="00DD16E9"/>
    <w:rsid w:val="00DE2DD9"/>
    <w:rsid w:val="00E97F53"/>
    <w:rsid w:val="00EC68CE"/>
    <w:rsid w:val="00F42516"/>
    <w:rsid w:val="00F86ABE"/>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3C448"/>
  <w15:docId w15:val="{E650B4FD-8DF4-4C7E-90D4-3F0753D5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styleId="UyteHipercze">
    <w:name w:val="FollowedHyperlink"/>
    <w:basedOn w:val="Domylnaczcionkaakapitu"/>
    <w:uiPriority w:val="99"/>
    <w:semiHidden/>
    <w:unhideWhenUsed/>
    <w:rsid w:val="00562007"/>
    <w:rPr>
      <w:color w:val="954F72" w:themeColor="followedHyperlink"/>
      <w:u w:val="single"/>
    </w:rPr>
  </w:style>
  <w:style w:type="character" w:styleId="Pogrubienie">
    <w:name w:val="Strong"/>
    <w:basedOn w:val="Domylnaczcionkaakapitu"/>
    <w:uiPriority w:val="22"/>
    <w:qFormat/>
    <w:rsid w:val="00043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czekaj-kotynia@muzeumtradycji.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2538</Characters>
  <Application>Microsoft Office Word</Application>
  <DocSecurity>0</DocSecurity>
  <Lines>21</Lines>
  <Paragraphs>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admin</cp:lastModifiedBy>
  <cp:revision>3</cp:revision>
  <dcterms:created xsi:type="dcterms:W3CDTF">2022-02-18T15:49:00Z</dcterms:created>
  <dcterms:modified xsi:type="dcterms:W3CDTF">2022-02-18T15:51:00Z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