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D9" w14:textId="7E7043B1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r w:rsidRPr="006D7632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3CE1" id="object 5" o:spid="_x0000_s1026" style="position:absolute;left:0;text-align:left;margin-left:-1.55pt;margin-top:4.75pt;width:98.7pt;height:93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2D7605D4" w14:textId="23CA50D6" w:rsidR="00595290" w:rsidRPr="001F190F" w:rsidRDefault="00595290" w:rsidP="00595290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68DEA04" w14:textId="791CE78B" w:rsidR="00595290" w:rsidRPr="000461E8" w:rsidRDefault="00595290" w:rsidP="001F190F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14:paraId="67524385" w14:textId="12372681" w:rsidR="00595290" w:rsidRPr="001F190F" w:rsidRDefault="00595290" w:rsidP="00595290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6D7632">
        <w:rPr>
          <w:noProof/>
        </w:rPr>
        <w:drawing>
          <wp:anchor distT="0" distB="0" distL="114300" distR="114300" simplePos="0" relativeHeight="25167155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6C" w:rsidRPr="006D7632">
        <w:rPr>
          <w:rFonts w:ascii="Roboto" w:hAnsi="Roboto" w:cs="Arial"/>
          <w:sz w:val="22"/>
          <w:szCs w:val="22"/>
        </w:rPr>
        <w:t>Praha,</w:t>
      </w:r>
      <w:r w:rsidR="000E3180" w:rsidRPr="006D7632">
        <w:rPr>
          <w:rFonts w:ascii="Roboto" w:hAnsi="Roboto" w:cs="Arial"/>
          <w:sz w:val="22"/>
          <w:szCs w:val="22"/>
        </w:rPr>
        <w:t xml:space="preserve"> </w:t>
      </w:r>
      <w:r w:rsidR="0004140C">
        <w:rPr>
          <w:rFonts w:ascii="Roboto" w:hAnsi="Roboto" w:cs="Arial"/>
          <w:sz w:val="22"/>
          <w:szCs w:val="22"/>
        </w:rPr>
        <w:t>2</w:t>
      </w:r>
      <w:r w:rsidR="003D28CA">
        <w:rPr>
          <w:rFonts w:ascii="Roboto" w:hAnsi="Roboto" w:cs="Arial"/>
          <w:sz w:val="22"/>
          <w:szCs w:val="22"/>
        </w:rPr>
        <w:t>1</w:t>
      </w:r>
      <w:r w:rsidR="000E3180" w:rsidRPr="006D7632">
        <w:rPr>
          <w:rFonts w:ascii="Roboto" w:hAnsi="Roboto" w:cs="Arial"/>
          <w:sz w:val="22"/>
          <w:szCs w:val="22"/>
        </w:rPr>
        <w:t xml:space="preserve">. </w:t>
      </w:r>
      <w:r w:rsidR="004D2FC1" w:rsidRPr="006D7632">
        <w:rPr>
          <w:rFonts w:ascii="Roboto" w:hAnsi="Roboto" w:cs="Arial"/>
          <w:sz w:val="22"/>
          <w:szCs w:val="22"/>
        </w:rPr>
        <w:t>dubna</w:t>
      </w:r>
      <w:r w:rsidR="00D43BC5" w:rsidRPr="006D7632">
        <w:rPr>
          <w:rFonts w:ascii="Roboto" w:hAnsi="Roboto" w:cs="Arial"/>
          <w:sz w:val="22"/>
          <w:szCs w:val="22"/>
        </w:rPr>
        <w:t xml:space="preserve"> 2022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733E7D64" w14:textId="1AC35160" w:rsidR="00AA03A4" w:rsidRPr="001F190F" w:rsidRDefault="00BA0D54" w:rsidP="005D0441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>
        <w:rPr>
          <w:rFonts w:ascii="Roboto" w:hAnsi="Roboto" w:cs="Arial"/>
          <w:b/>
          <w:bCs/>
          <w:caps/>
          <w:color w:val="6360A7"/>
          <w:sz w:val="36"/>
          <w:szCs w:val="36"/>
        </w:rPr>
        <w:t>Polovina Čechů žije kulturou</w:t>
      </w:r>
      <w:r w:rsidR="00715B95">
        <w:rPr>
          <w:rFonts w:ascii="Roboto" w:hAnsi="Roboto" w:cs="Arial"/>
          <w:b/>
          <w:bCs/>
          <w:caps/>
          <w:color w:val="6360A7"/>
          <w:sz w:val="36"/>
          <w:szCs w:val="36"/>
        </w:rPr>
        <w:t>, ukázal průzkum</w:t>
      </w:r>
    </w:p>
    <w:p w14:paraId="6431C9E8" w14:textId="1148FC9D" w:rsidR="00880F47" w:rsidRDefault="00163DC4" w:rsidP="00D12DC5">
      <w:pPr>
        <w:jc w:val="both"/>
        <w:rPr>
          <w:rFonts w:ascii="Roboto Bold" w:hAnsi="Roboto Bold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58CD58" wp14:editId="3A9FB751">
                <wp:simplePos x="0" y="0"/>
                <wp:positionH relativeFrom="margin">
                  <wp:align>right</wp:align>
                </wp:positionH>
                <wp:positionV relativeFrom="paragraph">
                  <wp:posOffset>1517650</wp:posOffset>
                </wp:positionV>
                <wp:extent cx="2124075" cy="1990725"/>
                <wp:effectExtent l="0" t="0" r="28575" b="28575"/>
                <wp:wrapTight wrapText="bothSides">
                  <wp:wrapPolygon edited="0">
                    <wp:start x="8717" y="0"/>
                    <wp:lineTo x="7168" y="207"/>
                    <wp:lineTo x="2518" y="2687"/>
                    <wp:lineTo x="1550" y="4754"/>
                    <wp:lineTo x="387" y="6614"/>
                    <wp:lineTo x="0" y="8475"/>
                    <wp:lineTo x="0" y="13642"/>
                    <wp:lineTo x="969" y="16536"/>
                    <wp:lineTo x="4068" y="20050"/>
                    <wp:lineTo x="7749" y="21703"/>
                    <wp:lineTo x="8330" y="21703"/>
                    <wp:lineTo x="13367" y="21703"/>
                    <wp:lineTo x="14142" y="21703"/>
                    <wp:lineTo x="17822" y="19843"/>
                    <wp:lineTo x="20922" y="16536"/>
                    <wp:lineTo x="21697" y="13642"/>
                    <wp:lineTo x="21697" y="8475"/>
                    <wp:lineTo x="21309" y="6614"/>
                    <wp:lineTo x="19760" y="4134"/>
                    <wp:lineTo x="19178" y="2687"/>
                    <wp:lineTo x="14529" y="207"/>
                    <wp:lineTo x="12979" y="0"/>
                    <wp:lineTo x="8717" y="0"/>
                  </wp:wrapPolygon>
                </wp:wrapTight>
                <wp:docPr id="3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20D4764" w14:textId="21DE9EE4" w:rsidR="00CB1B98" w:rsidRDefault="00CB1B98" w:rsidP="00CB1B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4825DDA" w14:textId="77777777" w:rsidR="00357341" w:rsidRDefault="00357341" w:rsidP="00CB1B98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2B24341" w14:textId="15DFA149" w:rsidR="00CB1B98" w:rsidRPr="00CB1B98" w:rsidRDefault="00CB1B98" w:rsidP="00FF6C39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B1B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Pr="00CB1B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% Čechů</w:t>
                            </w:r>
                          </w:p>
                          <w:p w14:paraId="1B1D3042" w14:textId="77777777" w:rsidR="00CB1B98" w:rsidRDefault="00CB1B98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B1B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utrácí za kulturu</w:t>
                            </w:r>
                          </w:p>
                          <w:p w14:paraId="60E973AA" w14:textId="77777777" w:rsidR="00CB1B98" w:rsidRDefault="00CB1B98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B1B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do 5 000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Kč</w:t>
                            </w:r>
                          </w:p>
                          <w:p w14:paraId="1E148466" w14:textId="6C73BAB2" w:rsidR="00CB1B98" w:rsidRPr="00CB1B98" w:rsidRDefault="002C2AA7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ročně</w:t>
                            </w:r>
                          </w:p>
                          <w:p w14:paraId="60AABD47" w14:textId="593B81C7" w:rsidR="009238B5" w:rsidRPr="006A7F3E" w:rsidRDefault="009238B5" w:rsidP="00CB1B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14BEDE8" w14:textId="77777777" w:rsidR="006A7F3E" w:rsidRPr="00923F25" w:rsidRDefault="006A7F3E" w:rsidP="006A7F3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D58" id="_x0000_s1027" style="position:absolute;left:0;text-align:left;margin-left:116.05pt;margin-top:119.5pt;width:167.25pt;height:156.7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20D4764" w14:textId="21DE9EE4" w:rsidR="00CB1B98" w:rsidRDefault="00CB1B98" w:rsidP="00CB1B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4825DDA" w14:textId="77777777" w:rsidR="00357341" w:rsidRDefault="00357341" w:rsidP="00CB1B98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2B24341" w14:textId="15DFA149" w:rsidR="00CB1B98" w:rsidRPr="00CB1B98" w:rsidRDefault="00CB1B98" w:rsidP="00FF6C39">
                      <w:pPr>
                        <w:spacing w:before="240"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B1B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Pr="00CB1B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% Čechů</w:t>
                      </w:r>
                    </w:p>
                    <w:p w14:paraId="1B1D3042" w14:textId="77777777" w:rsidR="00CB1B98" w:rsidRDefault="00CB1B98" w:rsidP="00CB1B9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B1B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utrácí za kulturu</w:t>
                      </w:r>
                    </w:p>
                    <w:p w14:paraId="60E973AA" w14:textId="77777777" w:rsidR="00CB1B98" w:rsidRDefault="00CB1B98" w:rsidP="00CB1B9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CB1B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do 5 000 </w:t>
                      </w: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Kč</w:t>
                      </w:r>
                    </w:p>
                    <w:p w14:paraId="1E148466" w14:textId="6C73BAB2" w:rsidR="00CB1B98" w:rsidRPr="00CB1B98" w:rsidRDefault="002C2AA7" w:rsidP="00CB1B9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ročně</w:t>
                      </w:r>
                    </w:p>
                    <w:p w14:paraId="60AABD47" w14:textId="593B81C7" w:rsidR="009238B5" w:rsidRPr="006A7F3E" w:rsidRDefault="009238B5" w:rsidP="00CB1B98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14BEDE8" w14:textId="77777777" w:rsidR="006A7F3E" w:rsidRPr="00923F25" w:rsidRDefault="006A7F3E" w:rsidP="006A7F3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0F47">
        <w:rPr>
          <w:rFonts w:ascii="Roboto Bold" w:hAnsi="Roboto Bold"/>
          <w:b/>
          <w:bCs/>
        </w:rPr>
        <w:t xml:space="preserve">Kultura je nedílnou součástí života pro polovinu Čechů. To ukázal průzkum </w:t>
      </w:r>
      <w:r w:rsidR="006C6A4A">
        <w:rPr>
          <w:rFonts w:ascii="Roboto Bold" w:hAnsi="Roboto Bold"/>
          <w:b/>
          <w:bCs/>
        </w:rPr>
        <w:t>Kanceláře</w:t>
      </w:r>
      <w:r w:rsidR="00880F47">
        <w:rPr>
          <w:rFonts w:ascii="Roboto Bold" w:hAnsi="Roboto Bold"/>
          <w:b/>
          <w:bCs/>
        </w:rPr>
        <w:t xml:space="preserve"> Kreativní Evropa, který mapoval konzumaci kultury v České republice.</w:t>
      </w:r>
      <w:r w:rsidR="00880F47" w:rsidRPr="00880F47">
        <w:rPr>
          <w:rFonts w:ascii="Roboto Bold" w:hAnsi="Roboto Bold"/>
        </w:rPr>
        <w:t xml:space="preserve"> </w:t>
      </w:r>
      <w:r w:rsidR="00880F47" w:rsidRPr="000641D5">
        <w:rPr>
          <w:rFonts w:ascii="Roboto Bold" w:hAnsi="Roboto Bold"/>
        </w:rPr>
        <w:t xml:space="preserve">Každý druhý </w:t>
      </w:r>
      <w:r w:rsidR="00880F47">
        <w:rPr>
          <w:rFonts w:ascii="Roboto Bold" w:hAnsi="Roboto Bold"/>
        </w:rPr>
        <w:t>z nás</w:t>
      </w:r>
      <w:r w:rsidR="00880F47" w:rsidRPr="000641D5">
        <w:rPr>
          <w:rFonts w:ascii="Roboto Bold" w:hAnsi="Roboto Bold"/>
        </w:rPr>
        <w:t xml:space="preserve"> sáhne po</w:t>
      </w:r>
      <w:r w:rsidR="00880F47">
        <w:rPr>
          <w:rFonts w:ascii="Roboto Bold" w:hAnsi="Roboto Bold" w:hint="eastAsia"/>
        </w:rPr>
        <w:t> </w:t>
      </w:r>
      <w:r w:rsidR="00880F47" w:rsidRPr="000641D5">
        <w:rPr>
          <w:rFonts w:ascii="Roboto Bold" w:hAnsi="Roboto Bold"/>
        </w:rPr>
        <w:t xml:space="preserve">knize alespoň jednou </w:t>
      </w:r>
      <w:r w:rsidR="00880F47">
        <w:rPr>
          <w:rFonts w:ascii="Roboto Bold" w:hAnsi="Roboto Bold"/>
        </w:rPr>
        <w:t>do měsíce</w:t>
      </w:r>
      <w:r w:rsidR="00880F47" w:rsidRPr="000641D5">
        <w:rPr>
          <w:rFonts w:ascii="Roboto Bold" w:hAnsi="Roboto Bold"/>
        </w:rPr>
        <w:t xml:space="preserve"> a minimálně jednou za rok jde na koncert </w:t>
      </w:r>
      <w:r w:rsidR="00880F47">
        <w:rPr>
          <w:rFonts w:ascii="Roboto Bold" w:hAnsi="Roboto Bold"/>
        </w:rPr>
        <w:t>současné</w:t>
      </w:r>
      <w:r w:rsidR="00880F47" w:rsidRPr="000641D5">
        <w:rPr>
          <w:rFonts w:ascii="Roboto Bold" w:hAnsi="Roboto Bold"/>
        </w:rPr>
        <w:t xml:space="preserve"> </w:t>
      </w:r>
      <w:r w:rsidR="00880F47" w:rsidRPr="00145574">
        <w:rPr>
          <w:rFonts w:ascii="Roboto Bold" w:hAnsi="Roboto Bold"/>
        </w:rPr>
        <w:t>hudby.</w:t>
      </w:r>
      <w:r w:rsidR="007748AA" w:rsidRPr="00145574">
        <w:rPr>
          <w:rFonts w:ascii="Roboto Bold" w:hAnsi="Roboto Bold"/>
        </w:rPr>
        <w:t xml:space="preserve"> Nejaktivnější jsou přitom mladší generace, které za kulturou jezdí i do zahraničí a</w:t>
      </w:r>
      <w:r w:rsidR="006D7632">
        <w:rPr>
          <w:rFonts w:ascii="Roboto Bold" w:hAnsi="Roboto Bold" w:hint="eastAsia"/>
        </w:rPr>
        <w:t> </w:t>
      </w:r>
      <w:r w:rsidR="007748AA" w:rsidRPr="00145574">
        <w:rPr>
          <w:rFonts w:ascii="Roboto Bold" w:hAnsi="Roboto Bold"/>
        </w:rPr>
        <w:t>nebrání se ani vážné hudbě.</w:t>
      </w:r>
      <w:r w:rsidR="00880F47" w:rsidRPr="00145574">
        <w:rPr>
          <w:rFonts w:ascii="Roboto Bold" w:hAnsi="Roboto Bold"/>
        </w:rPr>
        <w:t xml:space="preserve"> V</w:t>
      </w:r>
      <w:r w:rsidR="00880F47" w:rsidRPr="00145574">
        <w:rPr>
          <w:rFonts w:ascii="Roboto Bold" w:hAnsi="Roboto Bold" w:hint="eastAsia"/>
        </w:rPr>
        <w:t>ý</w:t>
      </w:r>
      <w:r w:rsidR="00880F47" w:rsidRPr="00145574">
        <w:rPr>
          <w:rFonts w:ascii="Roboto Bold" w:hAnsi="Roboto Bold"/>
        </w:rPr>
        <w:t>sledky potvrzuj</w:t>
      </w:r>
      <w:r w:rsidR="00880F47" w:rsidRPr="00145574">
        <w:rPr>
          <w:rFonts w:ascii="Roboto Bold" w:hAnsi="Roboto Bold" w:hint="eastAsia"/>
        </w:rPr>
        <w:t>í</w:t>
      </w:r>
      <w:r w:rsidR="00880F47" w:rsidRPr="00145574">
        <w:rPr>
          <w:rFonts w:ascii="Roboto Bold" w:hAnsi="Roboto Bold"/>
        </w:rPr>
        <w:t xml:space="preserve">, </w:t>
      </w:r>
      <w:r w:rsidR="00880F47" w:rsidRPr="00145574">
        <w:rPr>
          <w:rFonts w:ascii="Roboto Bold" w:hAnsi="Roboto Bold" w:hint="eastAsia"/>
        </w:rPr>
        <w:t>ž</w:t>
      </w:r>
      <w:r w:rsidR="00880F47" w:rsidRPr="00145574">
        <w:rPr>
          <w:rFonts w:ascii="Roboto Bold" w:hAnsi="Roboto Bold"/>
        </w:rPr>
        <w:t xml:space="preserve">e </w:t>
      </w:r>
      <w:r w:rsidR="000D0559" w:rsidRPr="00145574">
        <w:rPr>
          <w:rFonts w:ascii="Roboto Bold" w:hAnsi="Roboto Bold"/>
        </w:rPr>
        <w:t>lidé si oblíbili tzv. V</w:t>
      </w:r>
      <w:r w:rsidR="00145574">
        <w:rPr>
          <w:rFonts w:ascii="Roboto Bold" w:hAnsi="Roboto Bold"/>
        </w:rPr>
        <w:t xml:space="preserve">ideo on </w:t>
      </w:r>
      <w:proofErr w:type="spellStart"/>
      <w:r w:rsidR="00145574">
        <w:rPr>
          <w:rFonts w:ascii="Roboto Bold" w:hAnsi="Roboto Bold"/>
        </w:rPr>
        <w:t>demand</w:t>
      </w:r>
      <w:proofErr w:type="spellEnd"/>
      <w:r w:rsidR="00145574">
        <w:rPr>
          <w:rFonts w:ascii="Roboto Bold" w:hAnsi="Roboto Bold"/>
        </w:rPr>
        <w:t xml:space="preserve"> (VOD)</w:t>
      </w:r>
      <w:r w:rsidR="000D0559" w:rsidRPr="00145574">
        <w:rPr>
          <w:rFonts w:ascii="Roboto Bold" w:hAnsi="Roboto Bold"/>
        </w:rPr>
        <w:t xml:space="preserve"> platformy, obsah na nich sleduj</w:t>
      </w:r>
      <w:r w:rsidR="007748AA" w:rsidRPr="00145574">
        <w:rPr>
          <w:rFonts w:ascii="Roboto Bold" w:hAnsi="Roboto Bold"/>
        </w:rPr>
        <w:t>í</w:t>
      </w:r>
      <w:r w:rsidR="000D0559" w:rsidRPr="00145574">
        <w:rPr>
          <w:rFonts w:ascii="Roboto Bold" w:hAnsi="Roboto Bold"/>
        </w:rPr>
        <w:t xml:space="preserve"> </w:t>
      </w:r>
      <w:r w:rsidR="007748AA" w:rsidRPr="00145574">
        <w:rPr>
          <w:rFonts w:ascii="Roboto Bold" w:hAnsi="Roboto Bold"/>
        </w:rPr>
        <w:t>tři</w:t>
      </w:r>
      <w:r w:rsidR="000D0559" w:rsidRPr="00145574">
        <w:rPr>
          <w:rFonts w:ascii="Roboto Bold" w:hAnsi="Roboto Bold"/>
        </w:rPr>
        <w:t xml:space="preserve"> pětiny Čechů</w:t>
      </w:r>
      <w:r w:rsidR="007748AA" w:rsidRPr="00145574">
        <w:rPr>
          <w:rFonts w:ascii="Roboto Bold" w:hAnsi="Roboto Bold"/>
        </w:rPr>
        <w:t xml:space="preserve"> na denní bázi</w:t>
      </w:r>
      <w:r w:rsidR="00145574">
        <w:rPr>
          <w:rFonts w:ascii="Roboto Bold" w:hAnsi="Roboto Bold"/>
        </w:rPr>
        <w:t>. Do kina či galerie ale zavít</w:t>
      </w:r>
      <w:r w:rsidR="00AB4693">
        <w:rPr>
          <w:rFonts w:ascii="Roboto Bold" w:hAnsi="Roboto Bold"/>
        </w:rPr>
        <w:t xml:space="preserve">á půlka populace jen jednou ročně. </w:t>
      </w:r>
      <w:r w:rsidR="007748AA" w:rsidRPr="00145574">
        <w:rPr>
          <w:rFonts w:ascii="Roboto Bold" w:hAnsi="Roboto Bold"/>
        </w:rPr>
        <w:t>Průměrný</w:t>
      </w:r>
      <w:r w:rsidR="001B15D9">
        <w:rPr>
          <w:rFonts w:ascii="Roboto Bold" w:hAnsi="Roboto Bold"/>
        </w:rPr>
        <w:t xml:space="preserve"> Čech </w:t>
      </w:r>
      <w:r w:rsidR="00AB4693">
        <w:rPr>
          <w:rFonts w:ascii="Roboto Bold" w:hAnsi="Roboto Bold"/>
        </w:rPr>
        <w:t xml:space="preserve">pak </w:t>
      </w:r>
      <w:r w:rsidR="001B15D9">
        <w:rPr>
          <w:rFonts w:ascii="Roboto Bold" w:hAnsi="Roboto Bold"/>
        </w:rPr>
        <w:t xml:space="preserve">utratí za </w:t>
      </w:r>
      <w:proofErr w:type="gramStart"/>
      <w:r w:rsidR="001B15D9">
        <w:rPr>
          <w:rFonts w:ascii="Roboto Bold" w:hAnsi="Roboto Bold"/>
        </w:rPr>
        <w:t xml:space="preserve">kulturu </w:t>
      </w:r>
      <w:r w:rsidR="007748AA">
        <w:rPr>
          <w:rFonts w:ascii="Roboto Bold" w:hAnsi="Roboto Bold"/>
        </w:rPr>
        <w:t xml:space="preserve"> jen</w:t>
      </w:r>
      <w:proofErr w:type="gramEnd"/>
      <w:r w:rsidR="007748AA">
        <w:rPr>
          <w:rFonts w:ascii="Roboto Bold" w:hAnsi="Roboto Bold"/>
        </w:rPr>
        <w:t xml:space="preserve"> </w:t>
      </w:r>
      <w:r w:rsidR="001B15D9">
        <w:rPr>
          <w:rFonts w:ascii="Roboto Bold" w:hAnsi="Roboto Bold"/>
        </w:rPr>
        <w:t>250 korun měsíčně.</w:t>
      </w:r>
    </w:p>
    <w:p w14:paraId="6B7816E9" w14:textId="538A10C2" w:rsidR="00F60A03" w:rsidRDefault="00AF1FBD" w:rsidP="00163DC4">
      <w:pPr>
        <w:spacing w:after="0"/>
        <w:ind w:right="3543"/>
        <w:jc w:val="both"/>
        <w:rPr>
          <w:rFonts w:ascii="Roboto" w:hAnsi="Roboto"/>
        </w:rPr>
      </w:pPr>
      <w:bookmarkStart w:id="0" w:name="_Hlk99465639"/>
      <w:r>
        <w:rPr>
          <w:rFonts w:ascii="Roboto" w:hAnsi="Roboto"/>
        </w:rPr>
        <w:t xml:space="preserve">Průzkum pro </w:t>
      </w:r>
      <w:r w:rsidR="003C7910">
        <w:rPr>
          <w:rFonts w:ascii="Roboto" w:hAnsi="Roboto"/>
        </w:rPr>
        <w:t>K</w:t>
      </w:r>
      <w:r>
        <w:rPr>
          <w:rFonts w:ascii="Roboto" w:hAnsi="Roboto"/>
        </w:rPr>
        <w:t>ancelář Kreativní Evrop</w:t>
      </w:r>
      <w:r w:rsidR="003C7910">
        <w:rPr>
          <w:rFonts w:ascii="Roboto" w:hAnsi="Roboto"/>
        </w:rPr>
        <w:t>a</w:t>
      </w:r>
      <w:r>
        <w:rPr>
          <w:rFonts w:ascii="Roboto" w:hAnsi="Roboto"/>
        </w:rPr>
        <w:t xml:space="preserve">, která </w:t>
      </w:r>
      <w:r w:rsidR="003C7910">
        <w:rPr>
          <w:rFonts w:ascii="Roboto" w:hAnsi="Roboto"/>
        </w:rPr>
        <w:t xml:space="preserve">je českým zastoupením </w:t>
      </w:r>
      <w:r>
        <w:rPr>
          <w:rFonts w:ascii="Roboto" w:hAnsi="Roboto"/>
        </w:rPr>
        <w:t>stejnojmenn</w:t>
      </w:r>
      <w:r w:rsidR="00B44CA0">
        <w:rPr>
          <w:rFonts w:ascii="Roboto" w:hAnsi="Roboto"/>
        </w:rPr>
        <w:t>ého</w:t>
      </w:r>
      <w:r>
        <w:rPr>
          <w:rFonts w:ascii="Roboto" w:hAnsi="Roboto"/>
        </w:rPr>
        <w:t xml:space="preserve"> program</w:t>
      </w:r>
      <w:r w:rsidR="00B44CA0">
        <w:rPr>
          <w:rFonts w:ascii="Roboto" w:hAnsi="Roboto"/>
        </w:rPr>
        <w:t>u</w:t>
      </w:r>
      <w:r>
        <w:rPr>
          <w:rFonts w:ascii="Roboto" w:hAnsi="Roboto"/>
        </w:rPr>
        <w:t xml:space="preserve"> Evropské </w:t>
      </w:r>
      <w:r w:rsidR="0001647F">
        <w:rPr>
          <w:rFonts w:ascii="Roboto" w:hAnsi="Roboto"/>
        </w:rPr>
        <w:t xml:space="preserve">unie </w:t>
      </w:r>
      <w:r>
        <w:rPr>
          <w:rFonts w:ascii="Roboto" w:hAnsi="Roboto"/>
        </w:rPr>
        <w:t>na podporu kulturních a kreativních odvětí</w:t>
      </w:r>
      <w:r w:rsidRPr="00AB4693">
        <w:rPr>
          <w:rFonts w:ascii="Roboto" w:hAnsi="Roboto"/>
        </w:rPr>
        <w:t xml:space="preserve">, </w:t>
      </w:r>
      <w:r w:rsidR="00B44CA0">
        <w:rPr>
          <w:rFonts w:ascii="Roboto" w:hAnsi="Roboto"/>
        </w:rPr>
        <w:t>zjišťoval</w:t>
      </w:r>
      <w:r w:rsidRPr="00AB4693">
        <w:rPr>
          <w:rFonts w:ascii="Roboto" w:hAnsi="Roboto"/>
        </w:rPr>
        <w:t xml:space="preserve"> vztah Čechů ve věku 18</w:t>
      </w:r>
      <w:r w:rsidR="0001647F">
        <w:rPr>
          <w:rFonts w:ascii="Roboto" w:hAnsi="Roboto"/>
        </w:rPr>
        <w:t xml:space="preserve"> až </w:t>
      </w:r>
      <w:r w:rsidRPr="00AB4693">
        <w:rPr>
          <w:rFonts w:ascii="Roboto" w:hAnsi="Roboto"/>
        </w:rPr>
        <w:t xml:space="preserve">65 let ke kultuře. </w:t>
      </w:r>
    </w:p>
    <w:p w14:paraId="72B1D3EA" w14:textId="77777777" w:rsidR="00EC4C2F" w:rsidRDefault="00EC4C2F" w:rsidP="00163DC4">
      <w:pPr>
        <w:spacing w:after="0"/>
        <w:ind w:right="3543"/>
        <w:jc w:val="both"/>
        <w:rPr>
          <w:rFonts w:ascii="Roboto" w:hAnsi="Roboto"/>
        </w:rPr>
      </w:pPr>
    </w:p>
    <w:bookmarkEnd w:id="0"/>
    <w:p w14:paraId="03CCD1CC" w14:textId="535B9D70" w:rsidR="00AF1FBD" w:rsidRDefault="00F60A03" w:rsidP="00163DC4">
      <w:pPr>
        <w:spacing w:after="0"/>
        <w:ind w:right="3543"/>
        <w:jc w:val="both"/>
        <w:rPr>
          <w:rFonts w:ascii="Roboto" w:hAnsi="Roboto"/>
        </w:rPr>
      </w:pPr>
      <w:r>
        <w:rPr>
          <w:rFonts w:ascii="Roboto" w:hAnsi="Roboto"/>
        </w:rPr>
        <w:t>Z p</w:t>
      </w:r>
      <w:r w:rsidR="005C5F30">
        <w:rPr>
          <w:rFonts w:ascii="Roboto" w:hAnsi="Roboto"/>
        </w:rPr>
        <w:t>r</w:t>
      </w:r>
      <w:r>
        <w:rPr>
          <w:rFonts w:ascii="Roboto" w:hAnsi="Roboto"/>
        </w:rPr>
        <w:t>ůzkumu, kterého se účastnilo 1500 respondentů</w:t>
      </w:r>
      <w:r w:rsidR="00431F45">
        <w:rPr>
          <w:rFonts w:ascii="Roboto" w:hAnsi="Roboto"/>
        </w:rPr>
        <w:t>,</w:t>
      </w:r>
      <w:r>
        <w:rPr>
          <w:rFonts w:ascii="Roboto" w:hAnsi="Roboto"/>
        </w:rPr>
        <w:t xml:space="preserve"> vypl</w:t>
      </w:r>
      <w:r w:rsidR="0069573D">
        <w:rPr>
          <w:rFonts w:ascii="Roboto" w:hAnsi="Roboto"/>
        </w:rPr>
        <w:t>y</w:t>
      </w:r>
      <w:r>
        <w:rPr>
          <w:rFonts w:ascii="Roboto" w:hAnsi="Roboto"/>
        </w:rPr>
        <w:t>nulo, že v</w:t>
      </w:r>
      <w:r w:rsidR="00AF1FBD" w:rsidRPr="00AB4693">
        <w:rPr>
          <w:rFonts w:ascii="Roboto" w:hAnsi="Roboto"/>
        </w:rPr>
        <w:t>ůbec nejčastěji se Češi vydávají poznávat kulturní památky</w:t>
      </w:r>
      <w:r w:rsidR="006A4A56">
        <w:rPr>
          <w:rFonts w:ascii="Roboto" w:hAnsi="Roboto"/>
        </w:rPr>
        <w:t xml:space="preserve">. </w:t>
      </w:r>
      <w:r w:rsidR="00C06A3B" w:rsidRPr="00AB4693">
        <w:rPr>
          <w:rFonts w:ascii="Roboto" w:hAnsi="Roboto"/>
        </w:rPr>
        <w:t>Že jsme národem výletníků potvrzuje fakt, že na hrad či zámek vyrazí dvakrát ročně třičtvrtě z nás. Láká nás i historie a výtvarné umění, do muzeí a</w:t>
      </w:r>
      <w:r w:rsidR="006D7632">
        <w:rPr>
          <w:rFonts w:ascii="Roboto" w:hAnsi="Roboto"/>
        </w:rPr>
        <w:t> </w:t>
      </w:r>
      <w:r w:rsidR="00C06A3B" w:rsidRPr="00AB4693">
        <w:rPr>
          <w:rFonts w:ascii="Roboto" w:hAnsi="Roboto"/>
        </w:rPr>
        <w:t>galerií se polovina respondentů vy</w:t>
      </w:r>
      <w:r w:rsidR="0001647F">
        <w:rPr>
          <w:rFonts w:ascii="Roboto" w:hAnsi="Roboto"/>
        </w:rPr>
        <w:t xml:space="preserve">praví </w:t>
      </w:r>
      <w:r w:rsidR="00C06A3B" w:rsidRPr="00AB4693">
        <w:rPr>
          <w:rFonts w:ascii="Roboto" w:hAnsi="Roboto"/>
        </w:rPr>
        <w:t>alespoň jednou za rok.</w:t>
      </w:r>
    </w:p>
    <w:p w14:paraId="43C75031" w14:textId="77777777" w:rsidR="00163DC4" w:rsidRDefault="00163DC4" w:rsidP="00163DC4">
      <w:pPr>
        <w:tabs>
          <w:tab w:val="left" w:pos="5812"/>
        </w:tabs>
        <w:spacing w:after="0"/>
        <w:jc w:val="both"/>
        <w:rPr>
          <w:rFonts w:ascii="Roboto" w:hAnsi="Roboto"/>
          <w:b/>
          <w:bCs/>
        </w:rPr>
      </w:pPr>
    </w:p>
    <w:p w14:paraId="4CE06C69" w14:textId="59CA5FBA" w:rsidR="00614417" w:rsidRDefault="000765B6" w:rsidP="00163DC4">
      <w:pPr>
        <w:tabs>
          <w:tab w:val="left" w:pos="5812"/>
        </w:tabs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Za živou kulturou se nejčastěji vydávají mladí Češi</w:t>
      </w:r>
    </w:p>
    <w:p w14:paraId="450E71FB" w14:textId="64AE9F51" w:rsidR="000A3A82" w:rsidRPr="003C54F8" w:rsidRDefault="00614417" w:rsidP="000A3A82">
      <w:pPr>
        <w:jc w:val="both"/>
        <w:rPr>
          <w:rFonts w:ascii="Roboto" w:hAnsi="Roboto"/>
          <w:i/>
          <w:iCs/>
        </w:rPr>
      </w:pPr>
      <w:r w:rsidRPr="00614417">
        <w:rPr>
          <w:rFonts w:ascii="Roboto" w:hAnsi="Roboto"/>
        </w:rPr>
        <w:t>Návštěvníky po dlouhé uzávěře konečně vítají také kulturní organizace.</w:t>
      </w:r>
      <w:r w:rsidR="007C2E71" w:rsidRPr="00614417">
        <w:rPr>
          <w:rFonts w:ascii="Roboto" w:hAnsi="Roboto"/>
        </w:rPr>
        <w:t xml:space="preserve"> </w:t>
      </w:r>
      <w:r w:rsidR="00245933" w:rsidRPr="00614417">
        <w:rPr>
          <w:rFonts w:ascii="Roboto" w:hAnsi="Roboto"/>
        </w:rPr>
        <w:t>Data</w:t>
      </w:r>
      <w:r w:rsidR="007C2E71">
        <w:rPr>
          <w:rFonts w:ascii="Roboto" w:hAnsi="Roboto"/>
        </w:rPr>
        <w:t xml:space="preserve"> </w:t>
      </w:r>
      <w:r w:rsidR="00476C8F">
        <w:rPr>
          <w:rFonts w:ascii="Roboto" w:hAnsi="Roboto"/>
        </w:rPr>
        <w:t xml:space="preserve">z </w:t>
      </w:r>
      <w:r w:rsidR="00DF019B">
        <w:rPr>
          <w:rFonts w:ascii="Roboto" w:hAnsi="Roboto"/>
        </w:rPr>
        <w:t xml:space="preserve">výzkumu Kanceláře </w:t>
      </w:r>
      <w:r w:rsidR="007C2E71">
        <w:rPr>
          <w:rFonts w:ascii="Roboto" w:hAnsi="Roboto"/>
        </w:rPr>
        <w:t>Kreativní Evrop</w:t>
      </w:r>
      <w:r w:rsidR="00E83CE3">
        <w:rPr>
          <w:rFonts w:ascii="Roboto" w:hAnsi="Roboto"/>
        </w:rPr>
        <w:t>a</w:t>
      </w:r>
      <w:r w:rsidR="007C2E71">
        <w:rPr>
          <w:rFonts w:ascii="Roboto" w:hAnsi="Roboto"/>
        </w:rPr>
        <w:t xml:space="preserve"> ukázal</w:t>
      </w:r>
      <w:r w:rsidR="00245933">
        <w:rPr>
          <w:rFonts w:ascii="Roboto" w:hAnsi="Roboto"/>
        </w:rPr>
        <w:t>a</w:t>
      </w:r>
      <w:r w:rsidR="007C2E71">
        <w:rPr>
          <w:rFonts w:ascii="Roboto" w:hAnsi="Roboto"/>
        </w:rPr>
        <w:t>, že mezi Čechy je 40 % pravidelných divadelních diváků, kteří na</w:t>
      </w:r>
      <w:r w:rsidR="00B31A55">
        <w:rPr>
          <w:rFonts w:ascii="Roboto" w:hAnsi="Roboto"/>
        </w:rPr>
        <w:t> </w:t>
      </w:r>
      <w:r w:rsidR="007C2E71">
        <w:rPr>
          <w:rFonts w:ascii="Roboto" w:hAnsi="Roboto"/>
        </w:rPr>
        <w:t>činohru vyrazí alespoň jednou ročně</w:t>
      </w:r>
      <w:r w:rsidR="00A753AF">
        <w:rPr>
          <w:rFonts w:ascii="Roboto" w:hAnsi="Roboto"/>
        </w:rPr>
        <w:t xml:space="preserve">. </w:t>
      </w:r>
      <w:r w:rsidR="000A3A82">
        <w:rPr>
          <w:rFonts w:ascii="Roboto" w:hAnsi="Roboto"/>
        </w:rPr>
        <w:t>Na koncerty současné hudby</w:t>
      </w:r>
      <w:r>
        <w:rPr>
          <w:rFonts w:ascii="Roboto" w:hAnsi="Roboto"/>
        </w:rPr>
        <w:t xml:space="preserve"> pak</w:t>
      </w:r>
      <w:r w:rsidR="000A3A82">
        <w:rPr>
          <w:rFonts w:ascii="Roboto" w:hAnsi="Roboto"/>
        </w:rPr>
        <w:t xml:space="preserve"> chodí</w:t>
      </w:r>
      <w:r w:rsidR="008A3715">
        <w:rPr>
          <w:rFonts w:ascii="Roboto" w:hAnsi="Roboto"/>
        </w:rPr>
        <w:t xml:space="preserve"> </w:t>
      </w:r>
      <w:r w:rsidR="000A3A82">
        <w:rPr>
          <w:rFonts w:ascii="Roboto" w:hAnsi="Roboto"/>
        </w:rPr>
        <w:t xml:space="preserve">pravidelně </w:t>
      </w:r>
      <w:r w:rsidR="009C2B1F">
        <w:rPr>
          <w:rFonts w:ascii="Roboto" w:hAnsi="Roboto"/>
        </w:rPr>
        <w:t xml:space="preserve">polovina Čechů. Míra návštěvnosti ale s rostoucím věkem </w:t>
      </w:r>
      <w:r w:rsidR="00CB1B98">
        <w:rPr>
          <w:rFonts w:ascii="Roboto" w:hAnsi="Roboto"/>
        </w:rPr>
        <w:t xml:space="preserve">výrazně </w:t>
      </w:r>
      <w:r w:rsidR="009C2B1F">
        <w:rPr>
          <w:rFonts w:ascii="Roboto" w:hAnsi="Roboto"/>
        </w:rPr>
        <w:t>klesá.</w:t>
      </w:r>
      <w:r w:rsidR="000454BE">
        <w:rPr>
          <w:rFonts w:ascii="Roboto" w:hAnsi="Roboto"/>
        </w:rPr>
        <w:t xml:space="preserve"> „</w:t>
      </w:r>
      <w:r w:rsidR="000D750C">
        <w:rPr>
          <w:rFonts w:ascii="Roboto" w:hAnsi="Roboto"/>
          <w:i/>
          <w:iCs/>
        </w:rPr>
        <w:t>Prů</w:t>
      </w:r>
      <w:r w:rsidR="000D750C" w:rsidRPr="003C54F8">
        <w:rPr>
          <w:rFonts w:ascii="Roboto" w:hAnsi="Roboto"/>
          <w:i/>
          <w:iCs/>
        </w:rPr>
        <w:t>zkum</w:t>
      </w:r>
      <w:r w:rsidR="000D750C">
        <w:rPr>
          <w:rFonts w:ascii="Roboto" w:hAnsi="Roboto"/>
          <w:i/>
          <w:iCs/>
        </w:rPr>
        <w:t xml:space="preserve"> ukazuje</w:t>
      </w:r>
      <w:r w:rsidR="000454BE" w:rsidRPr="0015160E">
        <w:rPr>
          <w:rFonts w:ascii="Roboto" w:hAnsi="Roboto"/>
          <w:i/>
          <w:iCs/>
        </w:rPr>
        <w:t>, že</w:t>
      </w:r>
      <w:r w:rsidR="00650484">
        <w:rPr>
          <w:rFonts w:ascii="Roboto" w:hAnsi="Roboto"/>
          <w:i/>
          <w:iCs/>
        </w:rPr>
        <w:t> </w:t>
      </w:r>
      <w:r>
        <w:rPr>
          <w:rFonts w:ascii="Roboto" w:hAnsi="Roboto"/>
          <w:i/>
          <w:iCs/>
        </w:rPr>
        <w:t>z</w:t>
      </w:r>
      <w:r w:rsidR="00650484">
        <w:rPr>
          <w:rFonts w:ascii="Roboto" w:hAnsi="Roboto"/>
          <w:i/>
          <w:iCs/>
        </w:rPr>
        <w:t>a</w:t>
      </w:r>
      <w:r w:rsidR="000454BE" w:rsidRPr="0015160E">
        <w:rPr>
          <w:rFonts w:ascii="Roboto" w:hAnsi="Roboto"/>
          <w:i/>
          <w:iCs/>
        </w:rPr>
        <w:t xml:space="preserve"> živou kulturou nejčastěji vyrážejí </w:t>
      </w:r>
      <w:r w:rsidR="003C54F8">
        <w:rPr>
          <w:rFonts w:ascii="Roboto" w:hAnsi="Roboto"/>
          <w:i/>
          <w:iCs/>
        </w:rPr>
        <w:t>mladí lidé</w:t>
      </w:r>
      <w:r w:rsidR="000D750C">
        <w:rPr>
          <w:rFonts w:ascii="Roboto" w:hAnsi="Roboto"/>
          <w:i/>
          <w:iCs/>
        </w:rPr>
        <w:t xml:space="preserve">. </w:t>
      </w:r>
      <w:r w:rsidR="00FF6C39">
        <w:rPr>
          <w:rFonts w:ascii="Roboto" w:hAnsi="Roboto"/>
          <w:i/>
          <w:iCs/>
        </w:rPr>
        <w:t>Koncerty populární hudby navštěvuje pravidelně více než polovina z nich. A z</w:t>
      </w:r>
      <w:r w:rsidR="000D750C">
        <w:rPr>
          <w:rFonts w:ascii="Roboto" w:hAnsi="Roboto"/>
          <w:i/>
          <w:iCs/>
        </w:rPr>
        <w:t xml:space="preserve">atímco většina Čechů nikdy nešla </w:t>
      </w:r>
      <w:r w:rsidR="0001647F">
        <w:rPr>
          <w:rFonts w:ascii="Roboto" w:hAnsi="Roboto"/>
          <w:i/>
          <w:iCs/>
        </w:rPr>
        <w:t>na operu či balet</w:t>
      </w:r>
      <w:r w:rsidR="000D750C">
        <w:rPr>
          <w:rFonts w:ascii="Roboto" w:hAnsi="Roboto"/>
          <w:i/>
          <w:iCs/>
        </w:rPr>
        <w:t>, v</w:t>
      </w:r>
      <w:r w:rsidR="003C54F8">
        <w:rPr>
          <w:rFonts w:ascii="Roboto" w:hAnsi="Roboto"/>
          <w:i/>
          <w:iCs/>
        </w:rPr>
        <w:t> </w:t>
      </w:r>
      <w:r w:rsidR="000D750C">
        <w:rPr>
          <w:rFonts w:ascii="Roboto" w:hAnsi="Roboto"/>
          <w:i/>
          <w:iCs/>
        </w:rPr>
        <w:t>kategorii</w:t>
      </w:r>
      <w:r w:rsidR="003C54F8">
        <w:rPr>
          <w:rFonts w:ascii="Roboto" w:hAnsi="Roboto"/>
          <w:i/>
          <w:iCs/>
        </w:rPr>
        <w:t xml:space="preserve"> do 35 let </w:t>
      </w:r>
      <w:r w:rsidR="0001647F">
        <w:rPr>
          <w:rFonts w:ascii="Roboto" w:hAnsi="Roboto"/>
          <w:i/>
          <w:iCs/>
        </w:rPr>
        <w:t xml:space="preserve">na tento žánr </w:t>
      </w:r>
      <w:r w:rsidR="003C54F8">
        <w:rPr>
          <w:rFonts w:ascii="Roboto" w:hAnsi="Roboto"/>
          <w:i/>
          <w:iCs/>
        </w:rPr>
        <w:t xml:space="preserve">pravidelně chodí téměř pětina lidí. </w:t>
      </w:r>
      <w:r w:rsidR="004738FA">
        <w:rPr>
          <w:rFonts w:ascii="Roboto" w:hAnsi="Roboto"/>
          <w:i/>
          <w:iCs/>
        </w:rPr>
        <w:t>Z toho je patrné, že mladí lidé jsou otevření různým žánrům,</w:t>
      </w:r>
      <w:r w:rsidR="00B64DFA">
        <w:rPr>
          <w:rFonts w:ascii="Roboto" w:hAnsi="Roboto"/>
          <w:i/>
          <w:iCs/>
        </w:rPr>
        <w:t xml:space="preserve"> a to</w:t>
      </w:r>
      <w:r w:rsidR="004738FA">
        <w:rPr>
          <w:rFonts w:ascii="Roboto" w:hAnsi="Roboto"/>
          <w:i/>
          <w:iCs/>
        </w:rPr>
        <w:t xml:space="preserve"> včetně klasiky. </w:t>
      </w:r>
      <w:r w:rsidR="00873BE3">
        <w:rPr>
          <w:rFonts w:ascii="Roboto" w:hAnsi="Roboto"/>
          <w:i/>
          <w:iCs/>
        </w:rPr>
        <w:t>Ve věkové kategorii, kdy lidé nejčastěji zakládají rodiny</w:t>
      </w:r>
      <w:r w:rsidR="00AE1D43">
        <w:rPr>
          <w:rFonts w:ascii="Roboto" w:hAnsi="Roboto"/>
          <w:i/>
          <w:iCs/>
        </w:rPr>
        <w:t>,</w:t>
      </w:r>
      <w:r w:rsidR="00873BE3">
        <w:rPr>
          <w:rFonts w:ascii="Roboto" w:hAnsi="Roboto"/>
          <w:i/>
          <w:iCs/>
        </w:rPr>
        <w:t xml:space="preserve"> pak zájem o </w:t>
      </w:r>
      <w:r w:rsidR="009458B1">
        <w:rPr>
          <w:rFonts w:ascii="Roboto" w:hAnsi="Roboto"/>
          <w:i/>
          <w:iCs/>
        </w:rPr>
        <w:t xml:space="preserve">všechny </w:t>
      </w:r>
      <w:r w:rsidR="004738FA">
        <w:rPr>
          <w:rFonts w:ascii="Roboto" w:hAnsi="Roboto"/>
          <w:i/>
          <w:iCs/>
        </w:rPr>
        <w:t>typy</w:t>
      </w:r>
      <w:r w:rsidR="009458B1">
        <w:rPr>
          <w:rFonts w:ascii="Roboto" w:hAnsi="Roboto"/>
          <w:i/>
          <w:iCs/>
        </w:rPr>
        <w:t xml:space="preserve"> </w:t>
      </w:r>
      <w:r w:rsidR="00873BE3">
        <w:rPr>
          <w:rFonts w:ascii="Roboto" w:hAnsi="Roboto"/>
          <w:i/>
          <w:iCs/>
        </w:rPr>
        <w:t>kulturní</w:t>
      </w:r>
      <w:r w:rsidR="009458B1">
        <w:rPr>
          <w:rFonts w:ascii="Roboto" w:hAnsi="Roboto"/>
          <w:i/>
          <w:iCs/>
        </w:rPr>
        <w:t>ch</w:t>
      </w:r>
      <w:r w:rsidR="00873BE3">
        <w:rPr>
          <w:rFonts w:ascii="Roboto" w:hAnsi="Roboto"/>
          <w:i/>
          <w:iCs/>
        </w:rPr>
        <w:t xml:space="preserve"> akc</w:t>
      </w:r>
      <w:r w:rsidR="009458B1">
        <w:rPr>
          <w:rFonts w:ascii="Roboto" w:hAnsi="Roboto"/>
          <w:i/>
          <w:iCs/>
        </w:rPr>
        <w:t>í</w:t>
      </w:r>
      <w:r w:rsidR="0061307F">
        <w:rPr>
          <w:rFonts w:ascii="Roboto" w:hAnsi="Roboto"/>
          <w:i/>
          <w:iCs/>
        </w:rPr>
        <w:t xml:space="preserve">, </w:t>
      </w:r>
      <w:r w:rsidR="00873BE3">
        <w:rPr>
          <w:rFonts w:ascii="Roboto" w:hAnsi="Roboto"/>
          <w:i/>
          <w:iCs/>
        </w:rPr>
        <w:t>i vlivem každodenního shonu</w:t>
      </w:r>
      <w:r w:rsidR="005D704C">
        <w:rPr>
          <w:rFonts w:ascii="Roboto" w:hAnsi="Roboto"/>
          <w:i/>
          <w:iCs/>
        </w:rPr>
        <w:t>,</w:t>
      </w:r>
      <w:r w:rsidR="00873BE3">
        <w:rPr>
          <w:rFonts w:ascii="Roboto" w:hAnsi="Roboto"/>
          <w:i/>
          <w:iCs/>
        </w:rPr>
        <w:t xml:space="preserve"> opadá. Nejnižší je </w:t>
      </w:r>
      <w:r w:rsidR="005D704C">
        <w:rPr>
          <w:rFonts w:ascii="Roboto" w:hAnsi="Roboto"/>
          <w:i/>
          <w:iCs/>
        </w:rPr>
        <w:t xml:space="preserve">pak </w:t>
      </w:r>
      <w:r w:rsidR="00873BE3">
        <w:rPr>
          <w:rFonts w:ascii="Roboto" w:hAnsi="Roboto"/>
          <w:i/>
          <w:iCs/>
        </w:rPr>
        <w:t>u</w:t>
      </w:r>
      <w:r w:rsidR="004738FA">
        <w:rPr>
          <w:rFonts w:ascii="Roboto" w:hAnsi="Roboto"/>
          <w:i/>
          <w:iCs/>
        </w:rPr>
        <w:t> </w:t>
      </w:r>
      <w:r w:rsidR="00873BE3">
        <w:rPr>
          <w:rFonts w:ascii="Roboto" w:hAnsi="Roboto"/>
          <w:i/>
          <w:iCs/>
        </w:rPr>
        <w:t>lidí v předdůcho</w:t>
      </w:r>
      <w:r w:rsidR="00AE1D43">
        <w:rPr>
          <w:rFonts w:ascii="Roboto" w:hAnsi="Roboto"/>
          <w:i/>
          <w:iCs/>
        </w:rPr>
        <w:t>do</w:t>
      </w:r>
      <w:r w:rsidR="00873BE3">
        <w:rPr>
          <w:rFonts w:ascii="Roboto" w:hAnsi="Roboto"/>
          <w:i/>
          <w:iCs/>
        </w:rPr>
        <w:t>vém věku</w:t>
      </w:r>
      <w:r w:rsidR="000A3A82" w:rsidRPr="000A3A82">
        <w:rPr>
          <w:rFonts w:ascii="Roboto" w:hAnsi="Roboto"/>
          <w:i/>
          <w:iCs/>
        </w:rPr>
        <w:t xml:space="preserve">,“ </w:t>
      </w:r>
      <w:r w:rsidR="000A3A82" w:rsidRPr="000A3A82">
        <w:rPr>
          <w:rFonts w:ascii="Roboto" w:hAnsi="Roboto"/>
        </w:rPr>
        <w:t>říká Magdalena Müllerová, vedoucí Kanceláře Kreativní Evropa Kultura.</w:t>
      </w:r>
    </w:p>
    <w:p w14:paraId="3CFB32E3" w14:textId="627CFBFD" w:rsidR="0015160E" w:rsidRDefault="004C1A37" w:rsidP="007508B5">
      <w:pPr>
        <w:tabs>
          <w:tab w:val="left" w:pos="5812"/>
        </w:tabs>
        <w:spacing w:after="0"/>
        <w:jc w:val="both"/>
        <w:rPr>
          <w:rFonts w:ascii="Roboto" w:hAnsi="Roboto"/>
        </w:rPr>
      </w:pPr>
      <w:r>
        <w:rPr>
          <w:rFonts w:ascii="Roboto" w:hAnsi="Roboto"/>
          <w:i/>
          <w:iCs/>
        </w:rPr>
        <w:t xml:space="preserve">„Kulturní instituce </w:t>
      </w:r>
      <w:r w:rsidR="0015160E">
        <w:rPr>
          <w:rFonts w:ascii="Roboto" w:hAnsi="Roboto"/>
          <w:i/>
          <w:iCs/>
        </w:rPr>
        <w:t>dlouhodobě bojují se stárnoucí generací abonentů</w:t>
      </w:r>
      <w:r w:rsidR="0069573D">
        <w:rPr>
          <w:rFonts w:ascii="Roboto" w:hAnsi="Roboto"/>
          <w:i/>
          <w:iCs/>
        </w:rPr>
        <w:t xml:space="preserve">. </w:t>
      </w:r>
      <w:r w:rsidR="007508B5">
        <w:rPr>
          <w:rFonts w:ascii="Roboto" w:hAnsi="Roboto"/>
          <w:i/>
          <w:iCs/>
        </w:rPr>
        <w:t>Věříme, že je třeba navazovat kontakt a seznamovat se s kulturou už od raného věku. P</w:t>
      </w:r>
      <w:r w:rsidR="00AE1D43">
        <w:rPr>
          <w:rFonts w:ascii="Roboto" w:hAnsi="Roboto"/>
          <w:i/>
          <w:iCs/>
        </w:rPr>
        <w:t>rogram Kreativní Evropa</w:t>
      </w:r>
      <w:r w:rsidR="00AC7606">
        <w:rPr>
          <w:rFonts w:ascii="Roboto" w:hAnsi="Roboto"/>
          <w:i/>
          <w:iCs/>
        </w:rPr>
        <w:t xml:space="preserve"> proto</w:t>
      </w:r>
      <w:r w:rsidR="00AE1D43">
        <w:rPr>
          <w:rFonts w:ascii="Roboto" w:hAnsi="Roboto"/>
          <w:i/>
          <w:iCs/>
        </w:rPr>
        <w:t xml:space="preserve"> podporuje</w:t>
      </w:r>
      <w:r w:rsidR="00AC7606">
        <w:rPr>
          <w:rFonts w:ascii="Roboto" w:hAnsi="Roboto"/>
          <w:i/>
          <w:iCs/>
        </w:rPr>
        <w:t xml:space="preserve"> projekty, které </w:t>
      </w:r>
      <w:r w:rsidR="007508B5">
        <w:rPr>
          <w:rFonts w:ascii="Roboto" w:hAnsi="Roboto"/>
          <w:i/>
          <w:iCs/>
        </w:rPr>
        <w:t>jsou zaměřené na práci s</w:t>
      </w:r>
      <w:r w:rsidR="00DC33C3">
        <w:rPr>
          <w:rFonts w:ascii="Roboto" w:hAnsi="Roboto"/>
          <w:i/>
          <w:iCs/>
        </w:rPr>
        <w:t> </w:t>
      </w:r>
      <w:proofErr w:type="gramStart"/>
      <w:r w:rsidR="007508B5">
        <w:rPr>
          <w:rFonts w:ascii="Roboto" w:hAnsi="Roboto"/>
          <w:i/>
          <w:iCs/>
        </w:rPr>
        <w:t>publikem</w:t>
      </w:r>
      <w:r w:rsidR="00DC33C3">
        <w:rPr>
          <w:rFonts w:ascii="Roboto" w:hAnsi="Roboto"/>
          <w:i/>
          <w:iCs/>
        </w:rPr>
        <w:t xml:space="preserve"> - n</w:t>
      </w:r>
      <w:r w:rsidR="007508B5">
        <w:rPr>
          <w:rFonts w:ascii="Roboto" w:hAnsi="Roboto"/>
          <w:i/>
          <w:iCs/>
        </w:rPr>
        <w:t>a</w:t>
      </w:r>
      <w:proofErr w:type="gramEnd"/>
      <w:r w:rsidR="007508B5">
        <w:rPr>
          <w:rFonts w:ascii="Roboto" w:hAnsi="Roboto"/>
          <w:i/>
          <w:iCs/>
        </w:rPr>
        <w:t xml:space="preserve"> jeho poznávání a</w:t>
      </w:r>
      <w:r w:rsidR="00EC4C2F">
        <w:rPr>
          <w:rFonts w:ascii="Roboto" w:hAnsi="Roboto"/>
          <w:i/>
          <w:iCs/>
        </w:rPr>
        <w:t> </w:t>
      </w:r>
      <w:r w:rsidR="007508B5">
        <w:rPr>
          <w:rFonts w:ascii="Roboto" w:hAnsi="Roboto"/>
          <w:i/>
          <w:iCs/>
        </w:rPr>
        <w:t xml:space="preserve">hledání </w:t>
      </w:r>
      <w:r w:rsidR="00DC33C3">
        <w:rPr>
          <w:rFonts w:ascii="Roboto" w:hAnsi="Roboto"/>
          <w:i/>
          <w:iCs/>
        </w:rPr>
        <w:t>cest, jak jej oslovit a zaujmout. Jde o nekonečný proces, který jde ruku v ruce s měnící se společností. K</w:t>
      </w:r>
      <w:r w:rsidR="00636486">
        <w:rPr>
          <w:rFonts w:ascii="Roboto" w:hAnsi="Roboto"/>
          <w:i/>
          <w:iCs/>
        </w:rPr>
        <w:t>ultura, která hraje v našich životech zásadní roli, má mnoho podo</w:t>
      </w:r>
      <w:r w:rsidR="00CB1234">
        <w:rPr>
          <w:rFonts w:ascii="Roboto" w:hAnsi="Roboto"/>
          <w:i/>
          <w:iCs/>
        </w:rPr>
        <w:t>b</w:t>
      </w:r>
      <w:r w:rsidR="00DC33C3">
        <w:rPr>
          <w:rFonts w:ascii="Roboto" w:hAnsi="Roboto"/>
          <w:i/>
          <w:iCs/>
        </w:rPr>
        <w:t xml:space="preserve"> od malých komunitních aktivit až po velké akce pro desetitisíce lidí. Od filmů, přes výtvarnou </w:t>
      </w:r>
      <w:r w:rsidR="00DC33C3">
        <w:rPr>
          <w:rFonts w:ascii="Roboto" w:hAnsi="Roboto"/>
          <w:i/>
          <w:iCs/>
        </w:rPr>
        <w:lastRenderedPageBreak/>
        <w:t>scénu, divadl</w:t>
      </w:r>
      <w:r w:rsidR="00022A15">
        <w:rPr>
          <w:rFonts w:ascii="Roboto" w:hAnsi="Roboto"/>
          <w:i/>
          <w:iCs/>
        </w:rPr>
        <w:t xml:space="preserve">o, hudbu a kulturní dědictví po design a architekturu. </w:t>
      </w:r>
      <w:r w:rsidR="00CB1234">
        <w:rPr>
          <w:rFonts w:ascii="Roboto" w:hAnsi="Roboto"/>
          <w:i/>
          <w:iCs/>
        </w:rPr>
        <w:t>Výsledky, které ukazují vyšší zapojení mladších posluchačů, nás proto nesmírně těší</w:t>
      </w:r>
      <w:r w:rsidR="0061307F">
        <w:rPr>
          <w:rFonts w:ascii="Roboto" w:hAnsi="Roboto"/>
          <w:i/>
          <w:iCs/>
        </w:rPr>
        <w:t>,</w:t>
      </w:r>
      <w:r w:rsidR="00CB1234">
        <w:rPr>
          <w:rFonts w:ascii="Roboto" w:hAnsi="Roboto"/>
          <w:i/>
          <w:iCs/>
        </w:rPr>
        <w:t xml:space="preserve">“ </w:t>
      </w:r>
      <w:r w:rsidR="002B287F" w:rsidRPr="002B287F">
        <w:rPr>
          <w:rFonts w:ascii="Roboto" w:hAnsi="Roboto"/>
        </w:rPr>
        <w:t>doplňuje Müllerová.</w:t>
      </w:r>
    </w:p>
    <w:p w14:paraId="4767ADFD" w14:textId="77777777" w:rsidR="00163DC4" w:rsidRPr="00CB1234" w:rsidRDefault="00163DC4" w:rsidP="00A82F43">
      <w:pPr>
        <w:tabs>
          <w:tab w:val="left" w:pos="5812"/>
        </w:tabs>
        <w:spacing w:after="0"/>
        <w:jc w:val="both"/>
        <w:rPr>
          <w:rFonts w:ascii="Roboto" w:hAnsi="Roboto"/>
          <w:i/>
          <w:iCs/>
        </w:rPr>
      </w:pPr>
    </w:p>
    <w:p w14:paraId="3B617C85" w14:textId="4D9E9940" w:rsidR="00163DC4" w:rsidRPr="00163DC4" w:rsidRDefault="00CB1234" w:rsidP="00163DC4">
      <w:pPr>
        <w:tabs>
          <w:tab w:val="left" w:pos="5812"/>
        </w:tabs>
        <w:spacing w:after="0"/>
        <w:jc w:val="both"/>
        <w:rPr>
          <w:rFonts w:ascii="Roboto" w:hAnsi="Roboto"/>
        </w:rPr>
      </w:pPr>
      <w:bookmarkStart w:id="1" w:name="_Hlk99542010"/>
      <w:r>
        <w:rPr>
          <w:rFonts w:ascii="Roboto" w:hAnsi="Roboto"/>
        </w:rPr>
        <w:t>Zatímco pro polovinu Čechů j</w:t>
      </w:r>
      <w:r w:rsidR="00DF019B">
        <w:rPr>
          <w:rFonts w:ascii="Roboto" w:hAnsi="Roboto"/>
        </w:rPr>
        <w:t>sou</w:t>
      </w:r>
      <w:r>
        <w:rPr>
          <w:rFonts w:ascii="Roboto" w:hAnsi="Roboto"/>
        </w:rPr>
        <w:t xml:space="preserve"> kultura a kulturní akce opravdovou součástí jejich život</w:t>
      </w:r>
      <w:r w:rsidR="00DF019B">
        <w:rPr>
          <w:rFonts w:ascii="Roboto" w:hAnsi="Roboto"/>
        </w:rPr>
        <w:t>a</w:t>
      </w:r>
      <w:r>
        <w:rPr>
          <w:rFonts w:ascii="Roboto" w:hAnsi="Roboto"/>
        </w:rPr>
        <w:t xml:space="preserve">, druhá polovina </w:t>
      </w:r>
      <w:r w:rsidR="009D7926">
        <w:rPr>
          <w:rFonts w:ascii="Roboto" w:hAnsi="Roboto"/>
        </w:rPr>
        <w:t>tráví volný čas kulturou spíše příležitostně. Tím hlavním důvodem však není věk nebo vzdělání. Výsledky ukazují jasnou souvislost mezi frekvencí návštěv kulturních akcí a bydlištěm respondentů. Lidé z větších měst si díky větší a rozmanitější nabídce zajdou za kulturou mnohem častěji.</w:t>
      </w:r>
      <w:r w:rsidR="009D7926" w:rsidRPr="009D7926">
        <w:rPr>
          <w:rFonts w:ascii="Roboto" w:hAnsi="Roboto"/>
        </w:rPr>
        <w:t xml:space="preserve"> </w:t>
      </w:r>
      <w:r w:rsidR="009D7926">
        <w:rPr>
          <w:rFonts w:ascii="Roboto" w:hAnsi="Roboto"/>
        </w:rPr>
        <w:t>Šest procent</w:t>
      </w:r>
      <w:r w:rsidR="009D7926" w:rsidRPr="00C05F66">
        <w:rPr>
          <w:rFonts w:ascii="Roboto" w:hAnsi="Roboto"/>
        </w:rPr>
        <w:t xml:space="preserve"> Čechů</w:t>
      </w:r>
      <w:r w:rsidR="009D7926">
        <w:rPr>
          <w:rFonts w:ascii="Roboto" w:hAnsi="Roboto"/>
        </w:rPr>
        <w:t xml:space="preserve"> jsou kulturní nadšenci, kteří</w:t>
      </w:r>
      <w:r w:rsidR="009D7926" w:rsidRPr="00C05F66">
        <w:rPr>
          <w:rFonts w:ascii="Roboto" w:hAnsi="Roboto"/>
        </w:rPr>
        <w:t xml:space="preserve"> vyráží za kulturou i</w:t>
      </w:r>
      <w:r w:rsidR="009D7926">
        <w:rPr>
          <w:rFonts w:ascii="Roboto" w:hAnsi="Roboto"/>
        </w:rPr>
        <w:t> </w:t>
      </w:r>
      <w:r w:rsidR="009D7926" w:rsidRPr="00C05F66">
        <w:rPr>
          <w:rFonts w:ascii="Roboto" w:hAnsi="Roboto"/>
        </w:rPr>
        <w:t>za hranice, po</w:t>
      </w:r>
      <w:r w:rsidR="009D7926">
        <w:rPr>
          <w:rFonts w:ascii="Roboto" w:hAnsi="Roboto"/>
        </w:rPr>
        <w:t> </w:t>
      </w:r>
      <w:r w:rsidR="009D7926" w:rsidRPr="00C05F66">
        <w:rPr>
          <w:rFonts w:ascii="Roboto" w:hAnsi="Roboto"/>
        </w:rPr>
        <w:t xml:space="preserve">Evropě jezdí nejčastěji </w:t>
      </w:r>
      <w:r w:rsidR="009D7926">
        <w:rPr>
          <w:rFonts w:ascii="Roboto" w:hAnsi="Roboto"/>
        </w:rPr>
        <w:t>na hudební festivaly a do galerií, to se týká především mladých do 26 let.</w:t>
      </w:r>
    </w:p>
    <w:bookmarkEnd w:id="1"/>
    <w:p w14:paraId="6EB113AA" w14:textId="0E42234C" w:rsidR="00254261" w:rsidRDefault="00DF019B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Stříbrné plátno stále láká</w:t>
      </w:r>
    </w:p>
    <w:p w14:paraId="5348CC08" w14:textId="3FDF8CEC" w:rsidR="000238E0" w:rsidRDefault="00FF6C39" w:rsidP="009D7926">
      <w:pPr>
        <w:pStyle w:val="Zkladntext"/>
        <w:spacing w:before="199" w:line="276" w:lineRule="auto"/>
        <w:ind w:left="0" w:right="3543"/>
        <w:jc w:val="both"/>
        <w:rPr>
          <w:rFonts w:ascii="Roboto" w:hAnsi="Roboto"/>
          <w:sz w:val="22"/>
          <w:szCs w:val="22"/>
          <w:lang w:val="cs-CZ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6F3C9E" wp14:editId="6104021E">
                <wp:simplePos x="0" y="0"/>
                <wp:positionH relativeFrom="margin">
                  <wp:posOffset>3769995</wp:posOffset>
                </wp:positionH>
                <wp:positionV relativeFrom="paragraph">
                  <wp:posOffset>132715</wp:posOffset>
                </wp:positionV>
                <wp:extent cx="2124075" cy="1990725"/>
                <wp:effectExtent l="0" t="0" r="28575" b="28575"/>
                <wp:wrapTight wrapText="bothSides">
                  <wp:wrapPolygon edited="0">
                    <wp:start x="8717" y="0"/>
                    <wp:lineTo x="7168" y="207"/>
                    <wp:lineTo x="2518" y="2687"/>
                    <wp:lineTo x="1550" y="4754"/>
                    <wp:lineTo x="387" y="6614"/>
                    <wp:lineTo x="0" y="8475"/>
                    <wp:lineTo x="0" y="13642"/>
                    <wp:lineTo x="969" y="16536"/>
                    <wp:lineTo x="4068" y="20050"/>
                    <wp:lineTo x="7749" y="21703"/>
                    <wp:lineTo x="8330" y="21703"/>
                    <wp:lineTo x="13367" y="21703"/>
                    <wp:lineTo x="14142" y="21703"/>
                    <wp:lineTo x="17822" y="19843"/>
                    <wp:lineTo x="20922" y="16536"/>
                    <wp:lineTo x="21697" y="13642"/>
                    <wp:lineTo x="21697" y="8475"/>
                    <wp:lineTo x="21309" y="6614"/>
                    <wp:lineTo x="19760" y="4134"/>
                    <wp:lineTo x="19178" y="2687"/>
                    <wp:lineTo x="14529" y="207"/>
                    <wp:lineTo x="12979" y="0"/>
                    <wp:lineTo x="8717" y="0"/>
                  </wp:wrapPolygon>
                </wp:wrapTight>
                <wp:docPr id="8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69A89BA" w14:textId="77777777" w:rsidR="009D7926" w:rsidRDefault="009D7926" w:rsidP="009D7926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</w:p>
                          <w:p w14:paraId="51A293FD" w14:textId="77777777" w:rsidR="009D7926" w:rsidRDefault="009D7926" w:rsidP="009D7926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5142E92" w14:textId="77777777" w:rsidR="009D7926" w:rsidRPr="00CB1B98" w:rsidRDefault="009D7926" w:rsidP="009D7926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81</w:t>
                            </w:r>
                            <w:r w:rsidRPr="00CB1B98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% Čechů</w:t>
                            </w:r>
                          </w:p>
                          <w:p w14:paraId="524B72D3" w14:textId="77777777" w:rsidR="009D7926" w:rsidRPr="00CB1B98" w:rsidRDefault="009D7926" w:rsidP="009D7926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vyzkoušelo některou ze streamovacích platforem</w:t>
                            </w:r>
                          </w:p>
                          <w:p w14:paraId="3380F60C" w14:textId="77777777" w:rsidR="009D7926" w:rsidRPr="006A7F3E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56C0BB0" w14:textId="77777777" w:rsidR="009D7926" w:rsidRPr="00923F25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3C9E" id="_x0000_s1028" style="position:absolute;left:0;text-align:left;margin-left:296.85pt;margin-top:10.45pt;width:167.25pt;height:15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69A89BA" w14:textId="77777777" w:rsidR="009D7926" w:rsidRDefault="009D7926" w:rsidP="009D7926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</w:p>
                    <w:p w14:paraId="51A293FD" w14:textId="77777777" w:rsidR="009D7926" w:rsidRDefault="009D7926" w:rsidP="009D7926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5142E92" w14:textId="77777777" w:rsidR="009D7926" w:rsidRPr="00CB1B98" w:rsidRDefault="009D7926" w:rsidP="009D7926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81</w:t>
                      </w:r>
                      <w:r w:rsidRPr="00CB1B98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% Čechů</w:t>
                      </w:r>
                    </w:p>
                    <w:p w14:paraId="524B72D3" w14:textId="77777777" w:rsidR="009D7926" w:rsidRPr="00CB1B98" w:rsidRDefault="009D7926" w:rsidP="009D7926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vyzkoušelo některou ze streamovacích platforem</w:t>
                      </w:r>
                    </w:p>
                    <w:p w14:paraId="3380F60C" w14:textId="77777777" w:rsidR="009D7926" w:rsidRPr="006A7F3E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56C0BB0" w14:textId="77777777" w:rsidR="009D7926" w:rsidRPr="00923F25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05B78" w:rsidRPr="00311BE8">
        <w:rPr>
          <w:rFonts w:ascii="Roboto" w:hAnsi="Roboto"/>
          <w:sz w:val="22"/>
          <w:szCs w:val="22"/>
          <w:lang w:val="cs-CZ"/>
        </w:rPr>
        <w:t>Do kina chodí alespoň dvakrát do roka třetina Čechů</w:t>
      </w:r>
      <w:r w:rsidR="000238E0">
        <w:rPr>
          <w:rFonts w:ascii="Roboto" w:hAnsi="Roboto"/>
          <w:sz w:val="22"/>
          <w:szCs w:val="22"/>
          <w:lang w:val="cs-CZ"/>
        </w:rPr>
        <w:t>,</w:t>
      </w:r>
      <w:r w:rsidR="00905B78" w:rsidRPr="00311BE8">
        <w:rPr>
          <w:rFonts w:ascii="Roboto" w:hAnsi="Roboto"/>
          <w:sz w:val="22"/>
          <w:szCs w:val="22"/>
          <w:lang w:val="cs-CZ"/>
        </w:rPr>
        <w:t xml:space="preserve"> </w:t>
      </w:r>
      <w:r w:rsidR="000238E0">
        <w:rPr>
          <w:rFonts w:ascii="Roboto" w:hAnsi="Roboto"/>
          <w:sz w:val="22"/>
          <w:szCs w:val="22"/>
          <w:lang w:val="cs-CZ"/>
        </w:rPr>
        <w:t>d</w:t>
      </w:r>
      <w:r w:rsidR="00905B78" w:rsidRPr="00311BE8">
        <w:rPr>
          <w:rFonts w:ascii="Roboto" w:hAnsi="Roboto"/>
          <w:sz w:val="22"/>
          <w:szCs w:val="22"/>
          <w:lang w:val="cs-CZ"/>
        </w:rPr>
        <w:t xml:space="preserve">o klasického </w:t>
      </w:r>
      <w:proofErr w:type="spellStart"/>
      <w:r w:rsidR="00297E7A">
        <w:rPr>
          <w:rFonts w:ascii="Roboto" w:hAnsi="Roboto"/>
          <w:sz w:val="22"/>
          <w:szCs w:val="22"/>
          <w:lang w:val="cs-CZ"/>
        </w:rPr>
        <w:t>jednosálového</w:t>
      </w:r>
      <w:proofErr w:type="spellEnd"/>
      <w:r w:rsidR="00297E7A">
        <w:rPr>
          <w:rFonts w:ascii="Roboto" w:hAnsi="Roboto"/>
          <w:sz w:val="22"/>
          <w:szCs w:val="22"/>
          <w:lang w:val="cs-CZ"/>
        </w:rPr>
        <w:t xml:space="preserve"> </w:t>
      </w:r>
      <w:r w:rsidR="00905B78" w:rsidRPr="00311BE8">
        <w:rPr>
          <w:rFonts w:ascii="Roboto" w:hAnsi="Roboto"/>
          <w:sz w:val="22"/>
          <w:szCs w:val="22"/>
          <w:lang w:val="cs-CZ"/>
        </w:rPr>
        <w:t xml:space="preserve">kina si alespoň jednou ročně zajde </w:t>
      </w:r>
      <w:r w:rsidR="00A104BE">
        <w:rPr>
          <w:rFonts w:ascii="Roboto" w:hAnsi="Roboto"/>
          <w:sz w:val="22"/>
          <w:szCs w:val="22"/>
          <w:lang w:val="cs-CZ"/>
        </w:rPr>
        <w:t>polovina respondentů</w:t>
      </w:r>
      <w:r w:rsidR="000238E0">
        <w:rPr>
          <w:rFonts w:ascii="Roboto" w:hAnsi="Roboto"/>
          <w:sz w:val="22"/>
          <w:szCs w:val="22"/>
          <w:lang w:val="cs-CZ"/>
        </w:rPr>
        <w:t xml:space="preserve">. Obyvatelé menších měst si moc nepotrpí na multiplexy a raději navštíví </w:t>
      </w:r>
      <w:r w:rsidR="00297E7A">
        <w:rPr>
          <w:rFonts w:ascii="Roboto" w:hAnsi="Roboto"/>
          <w:sz w:val="22"/>
          <w:szCs w:val="22"/>
          <w:lang w:val="cs-CZ"/>
        </w:rPr>
        <w:t>kino</w:t>
      </w:r>
      <w:r w:rsidR="000238E0">
        <w:rPr>
          <w:rFonts w:ascii="Roboto" w:hAnsi="Roboto"/>
          <w:sz w:val="22"/>
          <w:szCs w:val="22"/>
          <w:lang w:val="cs-CZ"/>
        </w:rPr>
        <w:t xml:space="preserve"> v okolí svého bydliště.</w:t>
      </w:r>
      <w:r w:rsidR="00297E7A">
        <w:rPr>
          <w:rFonts w:ascii="Roboto" w:hAnsi="Roboto"/>
          <w:sz w:val="22"/>
          <w:szCs w:val="22"/>
          <w:lang w:val="cs-CZ"/>
        </w:rPr>
        <w:t xml:space="preserve"> </w:t>
      </w:r>
    </w:p>
    <w:p w14:paraId="541FFC78" w14:textId="3C94EF6C" w:rsidR="000238E0" w:rsidRDefault="00D019A7" w:rsidP="009D7926">
      <w:pPr>
        <w:pStyle w:val="Zkladntext"/>
        <w:spacing w:before="199" w:line="276" w:lineRule="auto"/>
        <w:ind w:left="0" w:right="3543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„</w:t>
      </w:r>
      <w:r w:rsidRPr="0079516F">
        <w:rPr>
          <w:rFonts w:ascii="Roboto" w:hAnsi="Roboto"/>
          <w:i/>
          <w:iCs/>
          <w:sz w:val="22"/>
          <w:szCs w:val="22"/>
          <w:lang w:val="cs-CZ"/>
        </w:rPr>
        <w:t>Pro mnoho Čechů je kino v jejich městě ústředním kulturním centrem</w:t>
      </w:r>
      <w:r w:rsidR="000238E0">
        <w:rPr>
          <w:rFonts w:ascii="Roboto" w:hAnsi="Roboto"/>
          <w:i/>
          <w:iCs/>
          <w:sz w:val="22"/>
          <w:szCs w:val="22"/>
          <w:lang w:val="cs-CZ"/>
        </w:rPr>
        <w:t>. V </w:t>
      </w:r>
      <w:proofErr w:type="gramStart"/>
      <w:r w:rsidR="000238E0">
        <w:rPr>
          <w:rFonts w:ascii="Roboto" w:hAnsi="Roboto"/>
          <w:i/>
          <w:iCs/>
          <w:sz w:val="22"/>
          <w:szCs w:val="22"/>
          <w:lang w:val="cs-CZ"/>
        </w:rPr>
        <w:t>rámci  sítě</w:t>
      </w:r>
      <w:proofErr w:type="gramEnd"/>
      <w:r w:rsidR="000238E0">
        <w:rPr>
          <w:rFonts w:ascii="Roboto" w:hAnsi="Roboto"/>
          <w:i/>
          <w:iCs/>
          <w:sz w:val="22"/>
          <w:szCs w:val="22"/>
          <w:lang w:val="cs-CZ"/>
        </w:rPr>
        <w:t xml:space="preserve"> Europa </w:t>
      </w:r>
      <w:proofErr w:type="spellStart"/>
      <w:r w:rsidR="000238E0">
        <w:rPr>
          <w:rFonts w:ascii="Roboto" w:hAnsi="Roboto"/>
          <w:i/>
          <w:iCs/>
          <w:sz w:val="22"/>
          <w:szCs w:val="22"/>
          <w:lang w:val="cs-CZ"/>
        </w:rPr>
        <w:t>Cinemas</w:t>
      </w:r>
      <w:proofErr w:type="spellEnd"/>
      <w:r w:rsidR="000238E0">
        <w:rPr>
          <w:rFonts w:ascii="Roboto" w:hAnsi="Roboto"/>
          <w:i/>
          <w:iCs/>
          <w:sz w:val="22"/>
          <w:szCs w:val="22"/>
          <w:lang w:val="cs-CZ"/>
        </w:rPr>
        <w:t xml:space="preserve"> proto </w:t>
      </w:r>
      <w:r w:rsidR="00621595">
        <w:rPr>
          <w:rFonts w:ascii="Roboto" w:hAnsi="Roboto"/>
          <w:i/>
          <w:iCs/>
          <w:sz w:val="22"/>
          <w:szCs w:val="22"/>
          <w:lang w:val="cs-CZ"/>
        </w:rPr>
        <w:t xml:space="preserve">program Kreativní Kultura MEDIA </w:t>
      </w:r>
      <w:r w:rsidR="000238E0">
        <w:rPr>
          <w:rFonts w:ascii="Roboto" w:hAnsi="Roboto"/>
          <w:i/>
          <w:iCs/>
          <w:sz w:val="22"/>
          <w:szCs w:val="22"/>
          <w:lang w:val="cs-CZ"/>
        </w:rPr>
        <w:t>podporuj</w:t>
      </w:r>
      <w:r w:rsidR="00297E7A">
        <w:rPr>
          <w:rFonts w:ascii="Roboto" w:hAnsi="Roboto"/>
          <w:i/>
          <w:iCs/>
          <w:sz w:val="22"/>
          <w:szCs w:val="22"/>
          <w:lang w:val="cs-CZ"/>
        </w:rPr>
        <w:t>e</w:t>
      </w:r>
      <w:r w:rsidR="000238E0">
        <w:rPr>
          <w:rFonts w:ascii="Roboto" w:hAnsi="Roboto"/>
          <w:i/>
          <w:iCs/>
          <w:sz w:val="22"/>
          <w:szCs w:val="22"/>
          <w:lang w:val="cs-CZ"/>
        </w:rPr>
        <w:t xml:space="preserve"> právě taková kina, která pro  diváky představují přidanou hodnotu a</w:t>
      </w:r>
      <w:r w:rsidR="00777D7A">
        <w:rPr>
          <w:rFonts w:ascii="Roboto" w:hAnsi="Roboto"/>
          <w:i/>
          <w:iCs/>
          <w:sz w:val="22"/>
          <w:szCs w:val="22"/>
          <w:lang w:val="cs-CZ"/>
        </w:rPr>
        <w:t> </w:t>
      </w:r>
      <w:r w:rsidR="000238E0">
        <w:rPr>
          <w:rFonts w:ascii="Roboto" w:hAnsi="Roboto"/>
          <w:i/>
          <w:iCs/>
          <w:sz w:val="22"/>
          <w:szCs w:val="22"/>
          <w:lang w:val="cs-CZ"/>
        </w:rPr>
        <w:t>připravují i další aktivity nad rámec promítání,“</w:t>
      </w:r>
      <w:r w:rsidR="0079516F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="0079516F" w:rsidRPr="00276F43">
        <w:rPr>
          <w:rFonts w:ascii="Roboto" w:hAnsi="Roboto"/>
          <w:sz w:val="22"/>
          <w:szCs w:val="22"/>
          <w:lang w:val="cs-CZ"/>
        </w:rPr>
        <w:t xml:space="preserve">říká </w:t>
      </w:r>
      <w:r w:rsidR="009219BF" w:rsidRPr="00276F43">
        <w:rPr>
          <w:rFonts w:ascii="Roboto" w:hAnsi="Roboto"/>
          <w:sz w:val="22"/>
          <w:szCs w:val="22"/>
          <w:lang w:val="cs-CZ"/>
        </w:rPr>
        <w:t>Vladimíra Chytilová</w:t>
      </w:r>
      <w:r w:rsidR="0079516F" w:rsidRPr="00276F43">
        <w:rPr>
          <w:rFonts w:ascii="Roboto" w:hAnsi="Roboto"/>
          <w:sz w:val="22"/>
          <w:szCs w:val="22"/>
          <w:lang w:val="cs-CZ"/>
        </w:rPr>
        <w:t xml:space="preserve">, </w:t>
      </w:r>
      <w:r w:rsidR="009219BF" w:rsidRPr="00276F43">
        <w:rPr>
          <w:rFonts w:ascii="Roboto" w:hAnsi="Roboto"/>
          <w:sz w:val="22"/>
          <w:szCs w:val="22"/>
          <w:lang w:val="cs-CZ"/>
        </w:rPr>
        <w:t xml:space="preserve">vedoucí kanceláře </w:t>
      </w:r>
      <w:r w:rsidR="0079516F" w:rsidRPr="00276F43">
        <w:rPr>
          <w:rFonts w:ascii="Roboto" w:hAnsi="Roboto"/>
          <w:sz w:val="22"/>
          <w:szCs w:val="22"/>
          <w:lang w:val="cs-CZ"/>
        </w:rPr>
        <w:t xml:space="preserve">Kreativní Evropa </w:t>
      </w:r>
      <w:r w:rsidR="000F41E7" w:rsidRPr="00276F43">
        <w:rPr>
          <w:rFonts w:ascii="Roboto" w:hAnsi="Roboto"/>
          <w:sz w:val="22"/>
          <w:szCs w:val="22"/>
          <w:lang w:val="cs-CZ"/>
        </w:rPr>
        <w:t>MEDIA</w:t>
      </w:r>
      <w:r w:rsidR="0079516F" w:rsidRPr="00276F43">
        <w:rPr>
          <w:rFonts w:ascii="Roboto" w:hAnsi="Roboto"/>
          <w:sz w:val="22"/>
          <w:szCs w:val="22"/>
          <w:lang w:val="cs-CZ"/>
        </w:rPr>
        <w:t>.</w:t>
      </w:r>
    </w:p>
    <w:p w14:paraId="38B1C931" w14:textId="677C57EE" w:rsidR="00297E7A" w:rsidRDefault="00297E7A" w:rsidP="004E0D07">
      <w:pPr>
        <w:pStyle w:val="Zkladntext"/>
        <w:tabs>
          <w:tab w:val="left" w:pos="4962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 xml:space="preserve">Do kina chodí tradičně </w:t>
      </w:r>
      <w:r w:rsidR="00492CCE">
        <w:rPr>
          <w:rFonts w:ascii="Roboto" w:hAnsi="Roboto"/>
          <w:sz w:val="22"/>
          <w:szCs w:val="22"/>
          <w:lang w:val="cs-CZ"/>
        </w:rPr>
        <w:t>v</w:t>
      </w:r>
      <w:r>
        <w:rPr>
          <w:rFonts w:ascii="Roboto" w:hAnsi="Roboto"/>
          <w:sz w:val="22"/>
          <w:szCs w:val="22"/>
          <w:lang w:val="cs-CZ"/>
        </w:rPr>
        <w:t xml:space="preserve">íce mladí </w:t>
      </w:r>
      <w:r w:rsidR="00492CCE">
        <w:rPr>
          <w:rFonts w:ascii="Roboto" w:hAnsi="Roboto"/>
          <w:sz w:val="22"/>
          <w:szCs w:val="22"/>
          <w:lang w:val="cs-CZ"/>
        </w:rPr>
        <w:t>–</w:t>
      </w:r>
      <w:r>
        <w:rPr>
          <w:rFonts w:ascii="Roboto" w:hAnsi="Roboto"/>
          <w:sz w:val="22"/>
          <w:szCs w:val="22"/>
          <w:lang w:val="cs-CZ"/>
        </w:rPr>
        <w:t xml:space="preserve"> </w:t>
      </w:r>
      <w:r w:rsidR="00492CCE">
        <w:rPr>
          <w:rFonts w:ascii="Roboto" w:hAnsi="Roboto"/>
          <w:sz w:val="22"/>
          <w:szCs w:val="22"/>
          <w:lang w:val="cs-CZ"/>
        </w:rPr>
        <w:t xml:space="preserve">aspoň jednou za měsíc zajde </w:t>
      </w:r>
      <w:r w:rsidR="008177E7">
        <w:rPr>
          <w:rFonts w:ascii="Roboto" w:hAnsi="Roboto"/>
          <w:sz w:val="22"/>
          <w:szCs w:val="22"/>
          <w:lang w:val="cs-CZ"/>
        </w:rPr>
        <w:t xml:space="preserve">na film </w:t>
      </w:r>
      <w:r w:rsidR="00492CCE">
        <w:rPr>
          <w:rFonts w:ascii="Roboto" w:hAnsi="Roboto"/>
          <w:sz w:val="22"/>
          <w:szCs w:val="22"/>
          <w:lang w:val="cs-CZ"/>
        </w:rPr>
        <w:t xml:space="preserve">do multikina </w:t>
      </w:r>
      <w:proofErr w:type="gramStart"/>
      <w:r w:rsidR="00492CCE">
        <w:rPr>
          <w:rFonts w:ascii="Roboto" w:hAnsi="Roboto"/>
          <w:sz w:val="22"/>
          <w:szCs w:val="22"/>
          <w:lang w:val="cs-CZ"/>
        </w:rPr>
        <w:t>18%</w:t>
      </w:r>
      <w:proofErr w:type="gramEnd"/>
      <w:r w:rsidR="00492CCE">
        <w:rPr>
          <w:rFonts w:ascii="Roboto" w:hAnsi="Roboto"/>
          <w:sz w:val="22"/>
          <w:szCs w:val="22"/>
          <w:lang w:val="cs-CZ"/>
        </w:rPr>
        <w:t xml:space="preserve"> respondentů mezi 18 a 26 lety, klasické kino volí 13%. Naopak nejstarší generace dává přednost televizní obrazovce, kterou denně sleduje </w:t>
      </w:r>
      <w:proofErr w:type="gramStart"/>
      <w:r w:rsidR="00492CCE">
        <w:rPr>
          <w:rFonts w:ascii="Roboto" w:hAnsi="Roboto"/>
          <w:sz w:val="22"/>
          <w:szCs w:val="22"/>
          <w:lang w:val="cs-CZ"/>
        </w:rPr>
        <w:t>73%</w:t>
      </w:r>
      <w:proofErr w:type="gramEnd"/>
      <w:r w:rsidR="00492CCE">
        <w:rPr>
          <w:rFonts w:ascii="Roboto" w:hAnsi="Roboto"/>
          <w:sz w:val="22"/>
          <w:szCs w:val="22"/>
          <w:lang w:val="cs-CZ"/>
        </w:rPr>
        <w:t xml:space="preserve"> lidí ve věku </w:t>
      </w:r>
      <w:r w:rsidR="008177E7">
        <w:rPr>
          <w:rFonts w:ascii="Roboto" w:hAnsi="Roboto"/>
          <w:sz w:val="22"/>
          <w:szCs w:val="22"/>
          <w:lang w:val="cs-CZ"/>
        </w:rPr>
        <w:t>54-65 let.</w:t>
      </w:r>
    </w:p>
    <w:p w14:paraId="6517EDDF" w14:textId="0C4DF723" w:rsidR="00163DC4" w:rsidRDefault="00EA05B6" w:rsidP="00EA05B6">
      <w:pPr>
        <w:pStyle w:val="Zkladntext"/>
        <w:tabs>
          <w:tab w:val="left" w:pos="8222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 xml:space="preserve">V době uzavření kin si Češi ještě více oblíbili streamovací platformy. Zkušenost s nimi má již 81 % lidí, na denní bázi si je zapne pětina respondentů. Nejoblíbenější jsou VOD platformy u skupiny do 35 let, denně je sleduje téměř 60 % generace mileniálů a generace Z. </w:t>
      </w:r>
      <w:r w:rsidR="00B13967">
        <w:rPr>
          <w:rFonts w:ascii="Roboto" w:hAnsi="Roboto"/>
          <w:sz w:val="22"/>
          <w:szCs w:val="22"/>
          <w:lang w:val="cs-CZ"/>
        </w:rPr>
        <w:t>„</w:t>
      </w:r>
      <w:r w:rsidR="00B13967" w:rsidRPr="0079516F">
        <w:rPr>
          <w:rFonts w:ascii="Roboto" w:hAnsi="Roboto"/>
          <w:i/>
          <w:iCs/>
          <w:sz w:val="22"/>
          <w:szCs w:val="22"/>
          <w:lang w:val="cs-CZ"/>
        </w:rPr>
        <w:t>Co se týče výběru filmů, tak</w:t>
      </w:r>
      <w:r w:rsidR="003A100A">
        <w:rPr>
          <w:rFonts w:ascii="Roboto" w:hAnsi="Roboto"/>
          <w:i/>
          <w:iCs/>
          <w:sz w:val="22"/>
          <w:szCs w:val="22"/>
          <w:lang w:val="cs-CZ"/>
        </w:rPr>
        <w:t> </w:t>
      </w:r>
      <w:r w:rsidR="00B13967" w:rsidRPr="0079516F">
        <w:rPr>
          <w:rFonts w:ascii="Roboto" w:hAnsi="Roboto"/>
          <w:i/>
          <w:iCs/>
          <w:sz w:val="22"/>
          <w:szCs w:val="22"/>
          <w:lang w:val="cs-CZ"/>
        </w:rPr>
        <w:t>u</w:t>
      </w:r>
      <w:r w:rsidR="003A100A">
        <w:rPr>
          <w:rFonts w:ascii="Roboto" w:hAnsi="Roboto"/>
          <w:i/>
          <w:iCs/>
          <w:sz w:val="22"/>
          <w:szCs w:val="22"/>
          <w:lang w:val="cs-CZ"/>
        </w:rPr>
        <w:t> </w:t>
      </w:r>
      <w:r w:rsidR="00B13967" w:rsidRPr="0079516F">
        <w:rPr>
          <w:rFonts w:ascii="Roboto" w:hAnsi="Roboto"/>
          <w:i/>
          <w:iCs/>
          <w:sz w:val="22"/>
          <w:szCs w:val="22"/>
          <w:lang w:val="cs-CZ"/>
        </w:rPr>
        <w:t>Čechů</w:t>
      </w:r>
      <w:r w:rsidR="000238E0">
        <w:rPr>
          <w:rFonts w:ascii="Roboto" w:hAnsi="Roboto"/>
          <w:i/>
          <w:iCs/>
          <w:sz w:val="22"/>
          <w:szCs w:val="22"/>
          <w:lang w:val="cs-CZ"/>
        </w:rPr>
        <w:t xml:space="preserve"> s přehledem</w:t>
      </w:r>
      <w:r w:rsidR="00B13967" w:rsidRPr="0079516F">
        <w:rPr>
          <w:rFonts w:ascii="Roboto" w:hAnsi="Roboto"/>
          <w:i/>
          <w:iCs/>
          <w:sz w:val="22"/>
          <w:szCs w:val="22"/>
          <w:lang w:val="cs-CZ"/>
        </w:rPr>
        <w:t xml:space="preserve"> vítězí česká a americká produkce. Mladí Češi jsou ale </w:t>
      </w:r>
      <w:r w:rsidR="00D019A7" w:rsidRPr="0079516F">
        <w:rPr>
          <w:rFonts w:ascii="Roboto" w:hAnsi="Roboto"/>
          <w:i/>
          <w:iCs/>
          <w:sz w:val="22"/>
          <w:szCs w:val="22"/>
          <w:lang w:val="cs-CZ"/>
        </w:rPr>
        <w:t xml:space="preserve">ve velkém </w:t>
      </w:r>
      <w:r w:rsidR="00B13967" w:rsidRPr="00276F43">
        <w:rPr>
          <w:rFonts w:ascii="Roboto" w:hAnsi="Roboto"/>
          <w:i/>
          <w:iCs/>
          <w:sz w:val="22"/>
          <w:szCs w:val="22"/>
          <w:lang w:val="cs-CZ"/>
        </w:rPr>
        <w:t xml:space="preserve">otevření i evropské </w:t>
      </w:r>
      <w:r w:rsidR="00D019A7" w:rsidRPr="00276F43">
        <w:rPr>
          <w:rFonts w:ascii="Roboto" w:hAnsi="Roboto"/>
          <w:i/>
          <w:iCs/>
          <w:sz w:val="22"/>
          <w:szCs w:val="22"/>
          <w:lang w:val="cs-CZ"/>
        </w:rPr>
        <w:t xml:space="preserve">kinematografii a je mezi nimi i </w:t>
      </w:r>
      <w:r w:rsidR="0069573D">
        <w:rPr>
          <w:rFonts w:ascii="Roboto" w:hAnsi="Roboto"/>
          <w:i/>
          <w:iCs/>
          <w:sz w:val="22"/>
          <w:szCs w:val="22"/>
          <w:lang w:val="cs-CZ"/>
        </w:rPr>
        <w:t xml:space="preserve">relativně </w:t>
      </w:r>
      <w:r w:rsidR="00D019A7" w:rsidRPr="00276F43">
        <w:rPr>
          <w:rFonts w:ascii="Roboto" w:hAnsi="Roboto"/>
          <w:i/>
          <w:iCs/>
          <w:sz w:val="22"/>
          <w:szCs w:val="22"/>
          <w:lang w:val="cs-CZ"/>
        </w:rPr>
        <w:t>silná základna fanoušků asijského filmu</w:t>
      </w:r>
      <w:r w:rsidR="00D019A7" w:rsidRPr="00276F43">
        <w:rPr>
          <w:rFonts w:ascii="Roboto" w:hAnsi="Roboto"/>
          <w:sz w:val="22"/>
          <w:szCs w:val="22"/>
          <w:lang w:val="cs-CZ"/>
        </w:rPr>
        <w:t xml:space="preserve">,“ </w:t>
      </w:r>
      <w:r w:rsidR="0079516F" w:rsidRPr="00276F43">
        <w:rPr>
          <w:rFonts w:ascii="Roboto" w:hAnsi="Roboto"/>
          <w:sz w:val="22"/>
          <w:szCs w:val="22"/>
          <w:lang w:val="cs-CZ"/>
        </w:rPr>
        <w:t>doplnila</w:t>
      </w:r>
      <w:r w:rsidR="00D019A7" w:rsidRPr="00276F43">
        <w:rPr>
          <w:rFonts w:ascii="Roboto" w:hAnsi="Roboto"/>
          <w:sz w:val="22"/>
          <w:szCs w:val="22"/>
          <w:lang w:val="cs-CZ"/>
        </w:rPr>
        <w:t xml:space="preserve"> </w:t>
      </w:r>
      <w:r w:rsidR="009219BF" w:rsidRPr="00276F43">
        <w:rPr>
          <w:rFonts w:ascii="Roboto" w:hAnsi="Roboto"/>
          <w:sz w:val="22"/>
          <w:szCs w:val="22"/>
          <w:lang w:val="cs-CZ"/>
        </w:rPr>
        <w:t>Chytilová.</w:t>
      </w:r>
    </w:p>
    <w:p w14:paraId="4A1920C6" w14:textId="1C9781AC" w:rsidR="00276F43" w:rsidRDefault="0026058B" w:rsidP="00276F43">
      <w:pPr>
        <w:pStyle w:val="Zkladntext"/>
        <w:tabs>
          <w:tab w:val="left" w:pos="8222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 xml:space="preserve">Čtvrtina lidí </w:t>
      </w:r>
      <w:r w:rsidR="00276F43">
        <w:rPr>
          <w:rFonts w:ascii="Roboto" w:hAnsi="Roboto"/>
          <w:sz w:val="22"/>
          <w:szCs w:val="22"/>
          <w:lang w:val="cs-CZ"/>
        </w:rPr>
        <w:t>během roku navštíví i některý z filmových festivalů</w:t>
      </w:r>
      <w:r>
        <w:rPr>
          <w:rFonts w:ascii="Roboto" w:hAnsi="Roboto"/>
          <w:sz w:val="22"/>
          <w:szCs w:val="22"/>
          <w:lang w:val="cs-CZ"/>
        </w:rPr>
        <w:t>,</w:t>
      </w:r>
      <w:r w:rsidR="00276F43">
        <w:rPr>
          <w:rFonts w:ascii="Roboto" w:hAnsi="Roboto"/>
          <w:sz w:val="22"/>
          <w:szCs w:val="22"/>
          <w:lang w:val="cs-CZ"/>
        </w:rPr>
        <w:t xml:space="preserve"> kterých se v Česku </w:t>
      </w:r>
      <w:proofErr w:type="spellStart"/>
      <w:r w:rsidR="00276F43">
        <w:rPr>
          <w:rFonts w:ascii="Roboto" w:hAnsi="Roboto"/>
          <w:sz w:val="22"/>
          <w:szCs w:val="22"/>
          <w:lang w:val="cs-CZ"/>
        </w:rPr>
        <w:t>pořadají</w:t>
      </w:r>
      <w:proofErr w:type="spellEnd"/>
      <w:r w:rsidR="00276F43">
        <w:rPr>
          <w:rFonts w:ascii="Roboto" w:hAnsi="Roboto"/>
          <w:sz w:val="22"/>
          <w:szCs w:val="22"/>
          <w:lang w:val="cs-CZ"/>
        </w:rPr>
        <w:t xml:space="preserve"> desítky.</w:t>
      </w:r>
      <w:r>
        <w:rPr>
          <w:rFonts w:ascii="Roboto" w:hAnsi="Roboto"/>
          <w:sz w:val="22"/>
          <w:szCs w:val="22"/>
          <w:lang w:val="cs-CZ"/>
        </w:rPr>
        <w:t xml:space="preserve"> </w:t>
      </w:r>
      <w:r w:rsidR="00276F43">
        <w:rPr>
          <w:rFonts w:ascii="Roboto" w:hAnsi="Roboto"/>
          <w:sz w:val="22"/>
          <w:szCs w:val="22"/>
          <w:lang w:val="cs-CZ"/>
        </w:rPr>
        <w:t>Jedním z nich je i aktuálně probíhající mezinárodní festival dokumentárních filmů Jeden svět, který byl podpořen z programu Kreativní Evrop</w:t>
      </w:r>
      <w:r w:rsidR="00E83CE3">
        <w:rPr>
          <w:rFonts w:ascii="Roboto" w:hAnsi="Roboto"/>
          <w:sz w:val="22"/>
          <w:szCs w:val="22"/>
          <w:lang w:val="cs-CZ"/>
        </w:rPr>
        <w:t>a</w:t>
      </w:r>
      <w:r w:rsidR="00276F43">
        <w:rPr>
          <w:rFonts w:ascii="Roboto" w:hAnsi="Roboto"/>
          <w:sz w:val="22"/>
          <w:szCs w:val="22"/>
          <w:lang w:val="cs-CZ"/>
        </w:rPr>
        <w:t xml:space="preserve"> MEDIA.</w:t>
      </w:r>
    </w:p>
    <w:p w14:paraId="1DEDC456" w14:textId="7D5BE97B" w:rsidR="00B73FD9" w:rsidRDefault="00B73FD9" w:rsidP="00B73FD9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Co Čech, to muzikant?</w:t>
      </w:r>
    </w:p>
    <w:p w14:paraId="031EB7E1" w14:textId="36D94259" w:rsidR="00113218" w:rsidRDefault="008F627D" w:rsidP="00EA05B6">
      <w:pPr>
        <w:pStyle w:val="Zkladntext"/>
        <w:spacing w:before="199" w:after="240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Dle průzkumu, který pokrýval i kulturně zaměřené volnočasové aktivity obyvatel</w:t>
      </w:r>
      <w:r w:rsidR="00773AD9">
        <w:rPr>
          <w:rFonts w:ascii="Roboto" w:hAnsi="Roboto"/>
          <w:sz w:val="22"/>
          <w:szCs w:val="22"/>
          <w:lang w:val="cs-CZ"/>
        </w:rPr>
        <w:t>,</w:t>
      </w:r>
      <w:r>
        <w:rPr>
          <w:rFonts w:ascii="Roboto" w:hAnsi="Roboto"/>
          <w:sz w:val="22"/>
          <w:szCs w:val="22"/>
          <w:lang w:val="cs-CZ"/>
        </w:rPr>
        <w:t xml:space="preserve"> již toto oblíbené úsloví bohužel neplatí. Ve volném čase si na nástroj zahraje jen 14 % dospělých. Stejné procento se pak věnuje malbě či fotografii. Největší oblibu, především u Češek, má užit</w:t>
      </w:r>
      <w:r w:rsidR="008F41F8">
        <w:rPr>
          <w:rFonts w:ascii="Roboto" w:hAnsi="Roboto"/>
          <w:sz w:val="22"/>
          <w:szCs w:val="22"/>
          <w:lang w:val="cs-CZ"/>
        </w:rPr>
        <w:t>é</w:t>
      </w:r>
      <w:r>
        <w:rPr>
          <w:rFonts w:ascii="Roboto" w:hAnsi="Roboto"/>
          <w:sz w:val="22"/>
          <w:szCs w:val="22"/>
          <w:lang w:val="cs-CZ"/>
        </w:rPr>
        <w:t xml:space="preserve"> umění</w:t>
      </w:r>
      <w:r w:rsidR="00214C91">
        <w:rPr>
          <w:rFonts w:ascii="Roboto" w:hAnsi="Roboto"/>
          <w:sz w:val="22"/>
          <w:szCs w:val="22"/>
          <w:lang w:val="cs-CZ"/>
        </w:rPr>
        <w:t xml:space="preserve"> a</w:t>
      </w:r>
      <w:r>
        <w:rPr>
          <w:rFonts w:ascii="Roboto" w:hAnsi="Roboto"/>
          <w:sz w:val="22"/>
          <w:szCs w:val="22"/>
          <w:lang w:val="cs-CZ"/>
        </w:rPr>
        <w:t xml:space="preserve"> ruční práce. Keramice, vyšívání, pletení č</w:t>
      </w:r>
      <w:r w:rsidR="00773AD9">
        <w:rPr>
          <w:rFonts w:ascii="Roboto" w:hAnsi="Roboto"/>
          <w:sz w:val="22"/>
          <w:szCs w:val="22"/>
          <w:lang w:val="cs-CZ"/>
        </w:rPr>
        <w:t>i šperkařství se věnuje pětina</w:t>
      </w:r>
      <w:r w:rsidR="00B64F6C">
        <w:rPr>
          <w:rFonts w:ascii="Roboto" w:hAnsi="Roboto"/>
          <w:sz w:val="22"/>
          <w:szCs w:val="22"/>
          <w:lang w:val="cs-CZ"/>
        </w:rPr>
        <w:t xml:space="preserve"> celé</w:t>
      </w:r>
      <w:r w:rsidR="00773AD9">
        <w:rPr>
          <w:rFonts w:ascii="Roboto" w:hAnsi="Roboto"/>
          <w:sz w:val="22"/>
          <w:szCs w:val="22"/>
          <w:lang w:val="cs-CZ"/>
        </w:rPr>
        <w:t xml:space="preserve"> populace. </w:t>
      </w:r>
    </w:p>
    <w:p w14:paraId="7AEB6803" w14:textId="35C455B2" w:rsidR="00460A27" w:rsidRPr="006D7632" w:rsidRDefault="00EA05B6" w:rsidP="00EA05B6">
      <w:pPr>
        <w:jc w:val="both"/>
        <w:rPr>
          <w:rFonts w:ascii="Roboto" w:hAnsi="Roboto"/>
          <w:i/>
          <w:iCs/>
        </w:rPr>
      </w:pPr>
      <w:r>
        <w:rPr>
          <w:rFonts w:ascii="Roboto" w:hAnsi="Roboto"/>
        </w:rPr>
        <w:t xml:space="preserve">Šetření také potvrdilo, že Češi jsou stále velkými čtenáři. Podle něj si </w:t>
      </w:r>
      <w:r w:rsidRPr="00736825">
        <w:rPr>
          <w:rFonts w:ascii="Roboto" w:hAnsi="Roboto"/>
        </w:rPr>
        <w:t>55</w:t>
      </w:r>
      <w:r>
        <w:rPr>
          <w:rFonts w:ascii="Roboto" w:hAnsi="Roboto"/>
        </w:rPr>
        <w:t> </w:t>
      </w:r>
      <w:r w:rsidRPr="00736825">
        <w:rPr>
          <w:rFonts w:ascii="Roboto" w:hAnsi="Roboto"/>
        </w:rPr>
        <w:t xml:space="preserve">% Čechů </w:t>
      </w:r>
      <w:r>
        <w:rPr>
          <w:rFonts w:ascii="Roboto" w:hAnsi="Roboto"/>
        </w:rPr>
        <w:t xml:space="preserve">otevře </w:t>
      </w:r>
      <w:r w:rsidRPr="00736825">
        <w:rPr>
          <w:rFonts w:ascii="Roboto" w:hAnsi="Roboto"/>
        </w:rPr>
        <w:t>knihu minimálně jednou do měsíce. Mladí nečtou méně než ostatní, naopak, měsí</w:t>
      </w:r>
      <w:r>
        <w:rPr>
          <w:rFonts w:ascii="Roboto" w:hAnsi="Roboto"/>
        </w:rPr>
        <w:t xml:space="preserve">čně ke knize </w:t>
      </w:r>
      <w:r w:rsidR="008924E7">
        <w:rPr>
          <w:rFonts w:ascii="Roboto" w:hAnsi="Roboto"/>
        </w:rPr>
        <w:lastRenderedPageBreak/>
        <w:t xml:space="preserve">usednou </w:t>
      </w:r>
      <w:r>
        <w:rPr>
          <w:rFonts w:ascii="Roboto" w:hAnsi="Roboto"/>
        </w:rPr>
        <w:t>více než tři čtvrtiny mladých do 26 let.</w:t>
      </w:r>
      <w:r w:rsidR="000F41E7">
        <w:rPr>
          <w:rFonts w:ascii="Roboto" w:hAnsi="Roboto"/>
        </w:rPr>
        <w:t xml:space="preserve"> „</w:t>
      </w:r>
      <w:r w:rsidR="005D704C">
        <w:rPr>
          <w:rFonts w:ascii="Roboto" w:hAnsi="Roboto"/>
          <w:i/>
          <w:iCs/>
        </w:rPr>
        <w:t>Program</w:t>
      </w:r>
      <w:r w:rsidR="000F41E7" w:rsidRPr="00276F43">
        <w:rPr>
          <w:rFonts w:ascii="Roboto" w:hAnsi="Roboto"/>
          <w:i/>
          <w:iCs/>
        </w:rPr>
        <w:t xml:space="preserve"> Kreativní Evropa podporuje i</w:t>
      </w:r>
      <w:r w:rsidR="00777D7A">
        <w:rPr>
          <w:rFonts w:ascii="Roboto" w:hAnsi="Roboto"/>
          <w:i/>
          <w:iCs/>
        </w:rPr>
        <w:t> </w:t>
      </w:r>
      <w:r w:rsidR="000F41E7" w:rsidRPr="00276F43">
        <w:rPr>
          <w:rFonts w:ascii="Roboto" w:hAnsi="Roboto"/>
          <w:i/>
          <w:iCs/>
        </w:rPr>
        <w:t xml:space="preserve">literární překlady </w:t>
      </w:r>
      <w:r w:rsidR="00022A15">
        <w:rPr>
          <w:rFonts w:ascii="Roboto" w:hAnsi="Roboto"/>
          <w:i/>
          <w:iCs/>
        </w:rPr>
        <w:t xml:space="preserve">zejména z </w:t>
      </w:r>
      <w:r w:rsidR="005D704C">
        <w:rPr>
          <w:rFonts w:ascii="Roboto" w:hAnsi="Roboto"/>
          <w:i/>
          <w:iCs/>
        </w:rPr>
        <w:t>méně používaných evropských</w:t>
      </w:r>
      <w:r w:rsidR="005D704C" w:rsidRPr="00276F43">
        <w:rPr>
          <w:rFonts w:ascii="Roboto" w:hAnsi="Roboto"/>
          <w:i/>
          <w:iCs/>
        </w:rPr>
        <w:t xml:space="preserve"> </w:t>
      </w:r>
      <w:proofErr w:type="gramStart"/>
      <w:r w:rsidR="00777D7A" w:rsidRPr="00276F43">
        <w:rPr>
          <w:rFonts w:ascii="Roboto" w:hAnsi="Roboto"/>
          <w:i/>
          <w:iCs/>
        </w:rPr>
        <w:t>jazyků</w:t>
      </w:r>
      <w:r w:rsidR="00022A15">
        <w:rPr>
          <w:rFonts w:ascii="Roboto" w:hAnsi="Roboto"/>
          <w:i/>
          <w:iCs/>
        </w:rPr>
        <w:t>.</w:t>
      </w:r>
      <w:r w:rsidR="00777D7A" w:rsidRPr="00276F43">
        <w:rPr>
          <w:rFonts w:ascii="Roboto" w:hAnsi="Roboto"/>
          <w:i/>
          <w:iCs/>
        </w:rPr>
        <w:t>.</w:t>
      </w:r>
      <w:proofErr w:type="gramEnd"/>
      <w:r w:rsidR="00777D7A" w:rsidRPr="00276F43">
        <w:rPr>
          <w:rFonts w:ascii="Roboto" w:hAnsi="Roboto"/>
          <w:i/>
          <w:iCs/>
        </w:rPr>
        <w:t xml:space="preserve"> </w:t>
      </w:r>
      <w:r w:rsidR="00022A15">
        <w:rPr>
          <w:rFonts w:ascii="Roboto" w:hAnsi="Roboto"/>
          <w:i/>
          <w:iCs/>
        </w:rPr>
        <w:t xml:space="preserve">Díky této podpoře </w:t>
      </w:r>
      <w:r w:rsidR="00986E94">
        <w:rPr>
          <w:rFonts w:ascii="Roboto" w:hAnsi="Roboto"/>
          <w:i/>
          <w:iCs/>
        </w:rPr>
        <w:t xml:space="preserve">se </w:t>
      </w:r>
      <w:r w:rsidR="00022A15">
        <w:rPr>
          <w:rFonts w:ascii="Roboto" w:hAnsi="Roboto"/>
          <w:i/>
          <w:iCs/>
        </w:rPr>
        <w:t xml:space="preserve">do Evropy dostanou </w:t>
      </w:r>
      <w:r w:rsidR="00DB0F41">
        <w:rPr>
          <w:rFonts w:ascii="Roboto" w:hAnsi="Roboto"/>
          <w:i/>
          <w:iCs/>
        </w:rPr>
        <w:t xml:space="preserve">kvalitní </w:t>
      </w:r>
      <w:r w:rsidR="00022A15">
        <w:rPr>
          <w:rFonts w:ascii="Roboto" w:hAnsi="Roboto"/>
          <w:i/>
          <w:iCs/>
        </w:rPr>
        <w:t>překlady českých autorů</w:t>
      </w:r>
      <w:r w:rsidR="00DB0F41">
        <w:rPr>
          <w:rFonts w:ascii="Roboto" w:hAnsi="Roboto"/>
          <w:i/>
          <w:iCs/>
        </w:rPr>
        <w:t>, naopak čeští čtenáři se mohou dostat k zajímavé evropské literatuře v kvalitním překladu. Závěr tohoto šetření, že mladí lidé čtou dokonce více než starší generace, mě velmi mile překvapila</w:t>
      </w:r>
      <w:r w:rsidR="00777D7A">
        <w:rPr>
          <w:rFonts w:ascii="Roboto" w:hAnsi="Roboto"/>
        </w:rPr>
        <w:t xml:space="preserve">,“ uzavřela </w:t>
      </w:r>
      <w:r w:rsidR="00777D7A" w:rsidRPr="002B287F">
        <w:rPr>
          <w:rFonts w:ascii="Roboto" w:hAnsi="Roboto"/>
        </w:rPr>
        <w:t>Müllerová</w:t>
      </w:r>
      <w:r w:rsidR="00777D7A">
        <w:rPr>
          <w:rFonts w:ascii="Roboto" w:hAnsi="Roboto"/>
        </w:rPr>
        <w:t>.</w:t>
      </w:r>
      <w:r w:rsidR="000F41E7">
        <w:rPr>
          <w:rFonts w:ascii="Roboto" w:hAnsi="Roboto"/>
        </w:rPr>
        <w:t xml:space="preserve"> </w:t>
      </w:r>
    </w:p>
    <w:p w14:paraId="2F31A999" w14:textId="1EA2AEE7" w:rsidR="00163DC4" w:rsidRPr="00163DC4" w:rsidRDefault="00773AD9" w:rsidP="00113218">
      <w:pPr>
        <w:rPr>
          <w:rFonts w:ascii="Roboto" w:hAnsi="Roboto"/>
          <w:i/>
          <w:iCs/>
          <w:sz w:val="20"/>
          <w:szCs w:val="20"/>
        </w:rPr>
      </w:pPr>
      <w:r w:rsidRPr="00163DC4">
        <w:rPr>
          <w:rFonts w:ascii="Roboto" w:hAnsi="Roboto"/>
          <w:i/>
          <w:iCs/>
          <w:sz w:val="20"/>
          <w:szCs w:val="20"/>
        </w:rPr>
        <w:t>Průzkum proběhl na přelomu února a března 2022.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Sběr dat byl realizován prostřednictvím aplikace Instant </w:t>
      </w:r>
      <w:proofErr w:type="spellStart"/>
      <w:r w:rsidR="00163DC4" w:rsidRPr="00163DC4">
        <w:rPr>
          <w:rFonts w:ascii="Roboto" w:hAnsi="Roboto"/>
          <w:i/>
          <w:iCs/>
          <w:sz w:val="20"/>
          <w:szCs w:val="20"/>
        </w:rPr>
        <w:t>Research</w:t>
      </w:r>
      <w:proofErr w:type="spellEnd"/>
      <w:r w:rsidR="00163DC4" w:rsidRPr="00163DC4">
        <w:rPr>
          <w:rFonts w:ascii="Roboto" w:hAnsi="Roboto"/>
          <w:i/>
          <w:iCs/>
          <w:sz w:val="20"/>
          <w:szCs w:val="20"/>
        </w:rPr>
        <w:t xml:space="preserve"> agentury Ipsos na vzorku 15</w:t>
      </w:r>
      <w:r w:rsidR="00806B51">
        <w:rPr>
          <w:rFonts w:ascii="Roboto" w:hAnsi="Roboto"/>
          <w:i/>
          <w:iCs/>
          <w:sz w:val="20"/>
          <w:szCs w:val="20"/>
        </w:rPr>
        <w:t>75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respondentů ve věku 18-65 let.</w:t>
      </w:r>
    </w:p>
    <w:p w14:paraId="193B7AF0" w14:textId="65C10BFB" w:rsidR="00C3024C" w:rsidRPr="001F190F" w:rsidRDefault="00C3024C" w:rsidP="000C35E9">
      <w:pPr>
        <w:rPr>
          <w:rFonts w:ascii="Roboto" w:hAnsi="Roboto" w:cs="Arial"/>
          <w:b/>
          <w:bCs/>
          <w:caps/>
          <w:color w:val="6360A7"/>
          <w:szCs w:val="24"/>
        </w:rPr>
      </w:pPr>
      <w:bookmarkStart w:id="2" w:name="_Hlk99466491"/>
      <w:r w:rsidRPr="001F190F">
        <w:rPr>
          <w:rFonts w:ascii="Roboto" w:hAnsi="Roboto" w:cs="Arial"/>
          <w:b/>
          <w:bCs/>
          <w:caps/>
          <w:color w:val="6360A7"/>
          <w:szCs w:val="24"/>
        </w:rPr>
        <w:t>KONTAKTY</w:t>
      </w:r>
    </w:p>
    <w:p w14:paraId="7613BD90" w14:textId="35F3B605" w:rsidR="00C3024C" w:rsidRPr="000C35E9" w:rsidRDefault="00C3024C" w:rsidP="000C35E9">
      <w:pPr>
        <w:spacing w:after="0"/>
        <w:rPr>
          <w:rStyle w:val="Hypertextovodkaz"/>
          <w:rFonts w:ascii="Roboto" w:hAnsi="Roboto" w:cs="Arial"/>
          <w:bCs/>
          <w:color w:val="000000"/>
          <w:sz w:val="20"/>
          <w:u w:val="none"/>
        </w:rPr>
      </w:pPr>
      <w:r w:rsidRPr="001F190F">
        <w:rPr>
          <w:rFonts w:ascii="Roboto" w:hAnsi="Roboto" w:cs="Arial"/>
          <w:b/>
          <w:color w:val="000000"/>
          <w:sz w:val="20"/>
        </w:rPr>
        <w:t>Mediální servis:</w:t>
      </w:r>
      <w:r w:rsidRPr="001F190F">
        <w:rPr>
          <w:rFonts w:ascii="Roboto" w:hAnsi="Roboto" w:cs="Arial"/>
          <w:bCs/>
          <w:color w:val="000000"/>
          <w:sz w:val="20"/>
        </w:rPr>
        <w:t xml:space="preserve"> Martina Houšková, T: 777 647 065,</w:t>
      </w:r>
      <w:r w:rsidR="003E41BF">
        <w:rPr>
          <w:rFonts w:ascii="Roboto" w:hAnsi="Roboto" w:cs="Arial"/>
          <w:bCs/>
          <w:color w:val="000000"/>
          <w:sz w:val="20"/>
        </w:rPr>
        <w:t xml:space="preserve"> </w:t>
      </w:r>
      <w:r w:rsidRPr="001F190F">
        <w:rPr>
          <w:rFonts w:ascii="Roboto" w:hAnsi="Roboto" w:cs="Arial"/>
          <w:bCs/>
          <w:color w:val="000000"/>
          <w:sz w:val="20"/>
        </w:rPr>
        <w:t xml:space="preserve">E: </w:t>
      </w:r>
      <w:hyperlink r:id="rId12" w:history="1">
        <w:r w:rsidRPr="001F190F">
          <w:rPr>
            <w:rStyle w:val="Hypertextovodkaz"/>
            <w:rFonts w:ascii="Roboto" w:hAnsi="Roboto" w:cs="Arial"/>
            <w:bCs/>
            <w:sz w:val="20"/>
          </w:rPr>
          <w:t>martina.houskova@prkonektor.cz</w:t>
        </w:r>
      </w:hyperlink>
    </w:p>
    <w:p w14:paraId="6E5C2A7B" w14:textId="77777777" w:rsidR="00C3024C" w:rsidRPr="001F190F" w:rsidRDefault="00C3024C" w:rsidP="00C3024C">
      <w:pPr>
        <w:spacing w:after="0"/>
        <w:jc w:val="both"/>
        <w:rPr>
          <w:rFonts w:ascii="Roboto" w:hAnsi="Roboto"/>
          <w:color w:val="000000"/>
        </w:rPr>
      </w:pPr>
    </w:p>
    <w:p w14:paraId="06DFADD6" w14:textId="293A543D" w:rsidR="00C3024C" w:rsidRPr="001F190F" w:rsidRDefault="00C3024C" w:rsidP="00CA45D4">
      <w:pPr>
        <w:spacing w:after="0"/>
        <w:jc w:val="both"/>
        <w:rPr>
          <w:rFonts w:ascii="Roboto" w:hAnsi="Roboto"/>
          <w:color w:val="0000FF"/>
          <w:u w:val="single"/>
        </w:rPr>
      </w:pPr>
      <w:r w:rsidRPr="001F190F"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3" w:history="1">
        <w:r w:rsidRPr="001F190F"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2EB46B7D" w14:textId="78A7EAE2" w:rsidR="00CA45D4" w:rsidRPr="000C35E9" w:rsidRDefault="00CA45D4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0C35E9"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4" w:history="1">
        <w:r w:rsidRPr="000C35E9"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 w:rsidRPr="000C35E9">
        <w:rPr>
          <w:rFonts w:ascii="Roboto" w:hAnsi="Roboto" w:cs="Arial"/>
          <w:bCs/>
          <w:color w:val="000000"/>
          <w:sz w:val="20"/>
        </w:rPr>
        <w:t xml:space="preserve">   </w:t>
      </w:r>
    </w:p>
    <w:p w14:paraId="696766C5" w14:textId="39F583A9" w:rsidR="00CA45D4" w:rsidRPr="001F190F" w:rsidRDefault="00DF019B" w:rsidP="00CA45D4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0C35E9">
        <w:rPr>
          <w:rFonts w:ascii="Roboto" w:hAnsi="Roboto" w:cs="Arial"/>
          <w:bCs/>
          <w:color w:val="000000"/>
          <w:sz w:val="20"/>
        </w:rPr>
        <w:t>Vla</w:t>
      </w:r>
      <w:r w:rsidR="00297E7A" w:rsidRPr="000C35E9">
        <w:rPr>
          <w:rFonts w:ascii="Roboto" w:hAnsi="Roboto" w:cs="Arial"/>
          <w:bCs/>
          <w:color w:val="000000"/>
          <w:sz w:val="20"/>
        </w:rPr>
        <w:t>dimíra</w:t>
      </w:r>
      <w:r w:rsidRPr="000C35E9">
        <w:rPr>
          <w:rFonts w:ascii="Roboto" w:hAnsi="Roboto" w:cs="Arial"/>
          <w:bCs/>
          <w:color w:val="000000"/>
          <w:sz w:val="20"/>
        </w:rPr>
        <w:t xml:space="preserve"> Chytilová</w:t>
      </w:r>
      <w:r w:rsidR="00CA45D4" w:rsidRPr="000C35E9">
        <w:rPr>
          <w:rFonts w:ascii="Roboto" w:hAnsi="Roboto" w:cs="Arial"/>
          <w:bCs/>
          <w:color w:val="000000"/>
          <w:sz w:val="20"/>
        </w:rPr>
        <w:t xml:space="preserve">, Kreativní Evropa MEDIA, E: </w:t>
      </w:r>
      <w:hyperlink r:id="rId15" w:history="1">
        <w:r w:rsidR="00CA45D4" w:rsidRPr="000C35E9"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3A31A2D9" w14:textId="77777777" w:rsidR="00CA45D4" w:rsidRPr="001F190F" w:rsidRDefault="00CA45D4" w:rsidP="00CA45D4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4E1C9D8B" w14:textId="2EE32A4A" w:rsidR="00C3024C" w:rsidRPr="001F190F" w:rsidRDefault="00C3024C" w:rsidP="00C3024C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 w:rsidRPr="001F190F"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763D46F1" w14:textId="40A91B54" w:rsidR="00984641" w:rsidRDefault="00C3024C" w:rsidP="00460A27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2A1E7D09">
        <w:rPr>
          <w:rFonts w:ascii="Roboto" w:hAnsi="Roboto"/>
          <w:sz w:val="20"/>
          <w:szCs w:val="20"/>
        </w:rPr>
        <w:t>Kreativní Evropa je program Evropské komise na podporu kulturních a kreativních odvětví. Cílem programu je vytvořit jednotný rámec pro financování projektů v oblasti scénických umění, výtvarného umění, nakladatelství a literatury, filmu, televize, hudby, mezioborového umění, kulturního dědictví a</w:t>
      </w:r>
      <w:r w:rsidR="00460A27">
        <w:rPr>
          <w:rFonts w:ascii="Roboto" w:hAnsi="Roboto"/>
          <w:sz w:val="20"/>
          <w:szCs w:val="20"/>
        </w:rPr>
        <w:t> </w:t>
      </w:r>
      <w:r w:rsidRPr="2A1E7D09">
        <w:rPr>
          <w:rFonts w:ascii="Roboto" w:hAnsi="Roboto"/>
          <w:sz w:val="20"/>
          <w:szCs w:val="20"/>
        </w:rPr>
        <w:t>videoher, maximálně využít synergii mezi různými sektory a zvýšit tak účinnost poskytované podpory. Informace o novém programu Kreativní Evropa pro období 2021–2027 najdete </w:t>
      </w:r>
      <w:hyperlink r:id="rId16" w:history="1">
        <w:r w:rsidR="001F190F" w:rsidRPr="000C35E9">
          <w:rPr>
            <w:rStyle w:val="Hypertextovodkaz"/>
            <w:rFonts w:ascii="Roboto" w:hAnsi="Roboto"/>
            <w:sz w:val="20"/>
            <w:szCs w:val="20"/>
          </w:rPr>
          <w:t>zde.</w:t>
        </w:r>
      </w:hyperlink>
    </w:p>
    <w:bookmarkEnd w:id="2"/>
    <w:p w14:paraId="58233D05" w14:textId="21D78B10" w:rsidR="00D41009" w:rsidRPr="001F190F" w:rsidRDefault="00D41009" w:rsidP="00460A27">
      <w:pPr>
        <w:spacing w:line="240" w:lineRule="auto"/>
        <w:jc w:val="both"/>
        <w:rPr>
          <w:rFonts w:ascii="Roboto" w:hAnsi="Roboto"/>
          <w:sz w:val="20"/>
          <w:szCs w:val="20"/>
        </w:rPr>
      </w:pPr>
    </w:p>
    <w:sectPr w:rsidR="00D41009" w:rsidRPr="001F190F" w:rsidSect="009A783F">
      <w:footerReference w:type="default" r:id="rId17"/>
      <w:pgSz w:w="11906" w:h="16838"/>
      <w:pgMar w:top="1135" w:right="1417" w:bottom="709" w:left="141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3984" w14:textId="77777777" w:rsidR="004B77AE" w:rsidRDefault="004B77AE" w:rsidP="00C86FD9">
      <w:pPr>
        <w:spacing w:after="0" w:line="240" w:lineRule="auto"/>
      </w:pPr>
      <w:r>
        <w:separator/>
      </w:r>
    </w:p>
  </w:endnote>
  <w:endnote w:type="continuationSeparator" w:id="0">
    <w:p w14:paraId="76630656" w14:textId="77777777" w:rsidR="004B77AE" w:rsidRDefault="004B77AE" w:rsidP="00C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E4B0" w14:textId="77777777" w:rsidR="004B77AE" w:rsidRDefault="004B77AE" w:rsidP="00C86FD9">
      <w:pPr>
        <w:spacing w:after="0" w:line="240" w:lineRule="auto"/>
      </w:pPr>
      <w:r>
        <w:separator/>
      </w:r>
    </w:p>
  </w:footnote>
  <w:footnote w:type="continuationSeparator" w:id="0">
    <w:p w14:paraId="7F6293CC" w14:textId="77777777" w:rsidR="004B77AE" w:rsidRDefault="004B77AE" w:rsidP="00C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 w16cid:durableId="178860887">
    <w:abstractNumId w:val="0"/>
  </w:num>
  <w:num w:numId="2" w16cid:durableId="282154018">
    <w:abstractNumId w:val="1"/>
  </w:num>
  <w:num w:numId="3" w16cid:durableId="1496147506">
    <w:abstractNumId w:val="2"/>
  </w:num>
  <w:num w:numId="4" w16cid:durableId="629941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D9"/>
    <w:rsid w:val="0001647F"/>
    <w:rsid w:val="00022A15"/>
    <w:rsid w:val="000238E0"/>
    <w:rsid w:val="00027B35"/>
    <w:rsid w:val="00040D1A"/>
    <w:rsid w:val="0004140C"/>
    <w:rsid w:val="00041D47"/>
    <w:rsid w:val="000454BE"/>
    <w:rsid w:val="000461E8"/>
    <w:rsid w:val="00052AAF"/>
    <w:rsid w:val="00053A8C"/>
    <w:rsid w:val="000641D5"/>
    <w:rsid w:val="000656B2"/>
    <w:rsid w:val="000702F9"/>
    <w:rsid w:val="000765B6"/>
    <w:rsid w:val="000811B9"/>
    <w:rsid w:val="0008384C"/>
    <w:rsid w:val="00087128"/>
    <w:rsid w:val="00090A43"/>
    <w:rsid w:val="000A1362"/>
    <w:rsid w:val="000A3A82"/>
    <w:rsid w:val="000A4681"/>
    <w:rsid w:val="000C35E9"/>
    <w:rsid w:val="000D0559"/>
    <w:rsid w:val="000D3C1C"/>
    <w:rsid w:val="000D750C"/>
    <w:rsid w:val="000E14E7"/>
    <w:rsid w:val="000E2CFD"/>
    <w:rsid w:val="000E3180"/>
    <w:rsid w:val="000F41E7"/>
    <w:rsid w:val="00102C64"/>
    <w:rsid w:val="00113218"/>
    <w:rsid w:val="00113806"/>
    <w:rsid w:val="001159B0"/>
    <w:rsid w:val="001171AE"/>
    <w:rsid w:val="00130DE9"/>
    <w:rsid w:val="0013241E"/>
    <w:rsid w:val="0014096D"/>
    <w:rsid w:val="00145574"/>
    <w:rsid w:val="00150251"/>
    <w:rsid w:val="00150DEB"/>
    <w:rsid w:val="0015160E"/>
    <w:rsid w:val="00154A90"/>
    <w:rsid w:val="00163DC4"/>
    <w:rsid w:val="0017490C"/>
    <w:rsid w:val="0019771A"/>
    <w:rsid w:val="001B0FDB"/>
    <w:rsid w:val="001B15D9"/>
    <w:rsid w:val="001B760C"/>
    <w:rsid w:val="001C56E3"/>
    <w:rsid w:val="001F190F"/>
    <w:rsid w:val="001F63F6"/>
    <w:rsid w:val="0020510B"/>
    <w:rsid w:val="0020593F"/>
    <w:rsid w:val="00214C91"/>
    <w:rsid w:val="00222A4E"/>
    <w:rsid w:val="00230DBC"/>
    <w:rsid w:val="00233E26"/>
    <w:rsid w:val="00245933"/>
    <w:rsid w:val="00253AF5"/>
    <w:rsid w:val="00254261"/>
    <w:rsid w:val="002564DD"/>
    <w:rsid w:val="0025768E"/>
    <w:rsid w:val="0026058B"/>
    <w:rsid w:val="00270CFE"/>
    <w:rsid w:val="00276F43"/>
    <w:rsid w:val="00277A89"/>
    <w:rsid w:val="0028383F"/>
    <w:rsid w:val="00292A87"/>
    <w:rsid w:val="00297E7A"/>
    <w:rsid w:val="002B1E1B"/>
    <w:rsid w:val="002B2389"/>
    <w:rsid w:val="002B287F"/>
    <w:rsid w:val="002C2AA7"/>
    <w:rsid w:val="002C6A66"/>
    <w:rsid w:val="002D5BCD"/>
    <w:rsid w:val="002D5FDA"/>
    <w:rsid w:val="002E008F"/>
    <w:rsid w:val="002E1CA4"/>
    <w:rsid w:val="002E41AC"/>
    <w:rsid w:val="00302E5D"/>
    <w:rsid w:val="003033D0"/>
    <w:rsid w:val="00311BE8"/>
    <w:rsid w:val="00312705"/>
    <w:rsid w:val="003207E7"/>
    <w:rsid w:val="003222F5"/>
    <w:rsid w:val="00357341"/>
    <w:rsid w:val="00357CCC"/>
    <w:rsid w:val="00361DF5"/>
    <w:rsid w:val="00374F2E"/>
    <w:rsid w:val="00380541"/>
    <w:rsid w:val="00395019"/>
    <w:rsid w:val="003A100A"/>
    <w:rsid w:val="003A41C1"/>
    <w:rsid w:val="003A6EEB"/>
    <w:rsid w:val="003A6F67"/>
    <w:rsid w:val="003C54F8"/>
    <w:rsid w:val="003C7910"/>
    <w:rsid w:val="003D28CA"/>
    <w:rsid w:val="003E16BD"/>
    <w:rsid w:val="003E41BF"/>
    <w:rsid w:val="003F6D96"/>
    <w:rsid w:val="00402290"/>
    <w:rsid w:val="0040402C"/>
    <w:rsid w:val="004154CB"/>
    <w:rsid w:val="0041697B"/>
    <w:rsid w:val="00417E21"/>
    <w:rsid w:val="0043048D"/>
    <w:rsid w:val="00431F45"/>
    <w:rsid w:val="0043600D"/>
    <w:rsid w:val="00441532"/>
    <w:rsid w:val="00460A27"/>
    <w:rsid w:val="004738FA"/>
    <w:rsid w:val="00476C8F"/>
    <w:rsid w:val="00477DC2"/>
    <w:rsid w:val="00481019"/>
    <w:rsid w:val="0048557E"/>
    <w:rsid w:val="00492CCE"/>
    <w:rsid w:val="004967F0"/>
    <w:rsid w:val="00496C66"/>
    <w:rsid w:val="004A766E"/>
    <w:rsid w:val="004B24D5"/>
    <w:rsid w:val="004B3C97"/>
    <w:rsid w:val="004B77AE"/>
    <w:rsid w:val="004C1A37"/>
    <w:rsid w:val="004D2FC1"/>
    <w:rsid w:val="004E0D07"/>
    <w:rsid w:val="004E6755"/>
    <w:rsid w:val="004F1337"/>
    <w:rsid w:val="004F7A9A"/>
    <w:rsid w:val="004F7DB7"/>
    <w:rsid w:val="005101F8"/>
    <w:rsid w:val="005130E2"/>
    <w:rsid w:val="0051381A"/>
    <w:rsid w:val="00521B20"/>
    <w:rsid w:val="00524FAB"/>
    <w:rsid w:val="005361B3"/>
    <w:rsid w:val="0054274D"/>
    <w:rsid w:val="00543F52"/>
    <w:rsid w:val="00555B0A"/>
    <w:rsid w:val="00563EAF"/>
    <w:rsid w:val="00564AB7"/>
    <w:rsid w:val="00564B75"/>
    <w:rsid w:val="00573F4A"/>
    <w:rsid w:val="00595290"/>
    <w:rsid w:val="00596EAC"/>
    <w:rsid w:val="005A1301"/>
    <w:rsid w:val="005A2D28"/>
    <w:rsid w:val="005B2033"/>
    <w:rsid w:val="005C0545"/>
    <w:rsid w:val="005C3F7D"/>
    <w:rsid w:val="005C5F30"/>
    <w:rsid w:val="005D0441"/>
    <w:rsid w:val="005D3010"/>
    <w:rsid w:val="005D44BE"/>
    <w:rsid w:val="005D704C"/>
    <w:rsid w:val="005D7DAB"/>
    <w:rsid w:val="005E6E17"/>
    <w:rsid w:val="00607B3A"/>
    <w:rsid w:val="00611AE1"/>
    <w:rsid w:val="0061307F"/>
    <w:rsid w:val="00614417"/>
    <w:rsid w:val="00621595"/>
    <w:rsid w:val="00623689"/>
    <w:rsid w:val="00636486"/>
    <w:rsid w:val="00644C29"/>
    <w:rsid w:val="00650484"/>
    <w:rsid w:val="00660807"/>
    <w:rsid w:val="00672C39"/>
    <w:rsid w:val="00677488"/>
    <w:rsid w:val="006918EB"/>
    <w:rsid w:val="0069350D"/>
    <w:rsid w:val="0069573D"/>
    <w:rsid w:val="00697E65"/>
    <w:rsid w:val="006A4A56"/>
    <w:rsid w:val="006A5E45"/>
    <w:rsid w:val="006A7F3E"/>
    <w:rsid w:val="006B2087"/>
    <w:rsid w:val="006B5B7F"/>
    <w:rsid w:val="006C6A4A"/>
    <w:rsid w:val="006D5BFD"/>
    <w:rsid w:val="006D7632"/>
    <w:rsid w:val="006E7F0D"/>
    <w:rsid w:val="0071579A"/>
    <w:rsid w:val="00715B95"/>
    <w:rsid w:val="007227FD"/>
    <w:rsid w:val="00736825"/>
    <w:rsid w:val="00737529"/>
    <w:rsid w:val="007438CF"/>
    <w:rsid w:val="007508B5"/>
    <w:rsid w:val="007547DF"/>
    <w:rsid w:val="007612C0"/>
    <w:rsid w:val="00764AE4"/>
    <w:rsid w:val="00765626"/>
    <w:rsid w:val="007678EE"/>
    <w:rsid w:val="007733C5"/>
    <w:rsid w:val="00773AD9"/>
    <w:rsid w:val="007748AA"/>
    <w:rsid w:val="00777D7A"/>
    <w:rsid w:val="00781AA7"/>
    <w:rsid w:val="00787160"/>
    <w:rsid w:val="00793BC5"/>
    <w:rsid w:val="0079516F"/>
    <w:rsid w:val="007A3444"/>
    <w:rsid w:val="007A4BA7"/>
    <w:rsid w:val="007B68A6"/>
    <w:rsid w:val="007C2E71"/>
    <w:rsid w:val="007D1299"/>
    <w:rsid w:val="007D5676"/>
    <w:rsid w:val="007F5DE3"/>
    <w:rsid w:val="007F605B"/>
    <w:rsid w:val="008027C9"/>
    <w:rsid w:val="00804BAF"/>
    <w:rsid w:val="00806B51"/>
    <w:rsid w:val="008177E7"/>
    <w:rsid w:val="008338EC"/>
    <w:rsid w:val="008352F3"/>
    <w:rsid w:val="00836DB2"/>
    <w:rsid w:val="00873BE3"/>
    <w:rsid w:val="008768A1"/>
    <w:rsid w:val="00876FBD"/>
    <w:rsid w:val="00880070"/>
    <w:rsid w:val="00880F47"/>
    <w:rsid w:val="008840FE"/>
    <w:rsid w:val="0088579D"/>
    <w:rsid w:val="008924E7"/>
    <w:rsid w:val="008A0F83"/>
    <w:rsid w:val="008A3715"/>
    <w:rsid w:val="008B2943"/>
    <w:rsid w:val="008B54C2"/>
    <w:rsid w:val="008C291E"/>
    <w:rsid w:val="008C578A"/>
    <w:rsid w:val="008E0158"/>
    <w:rsid w:val="008F0332"/>
    <w:rsid w:val="008F0A4E"/>
    <w:rsid w:val="008F2714"/>
    <w:rsid w:val="008F41F8"/>
    <w:rsid w:val="008F627D"/>
    <w:rsid w:val="00905B78"/>
    <w:rsid w:val="009118E1"/>
    <w:rsid w:val="009219BF"/>
    <w:rsid w:val="009238B5"/>
    <w:rsid w:val="00923F25"/>
    <w:rsid w:val="009438E9"/>
    <w:rsid w:val="009458B1"/>
    <w:rsid w:val="00967B79"/>
    <w:rsid w:val="00975A6C"/>
    <w:rsid w:val="00976C10"/>
    <w:rsid w:val="00984641"/>
    <w:rsid w:val="00984C17"/>
    <w:rsid w:val="00986E94"/>
    <w:rsid w:val="009A0C80"/>
    <w:rsid w:val="009A783F"/>
    <w:rsid w:val="009B58E8"/>
    <w:rsid w:val="009C2B1F"/>
    <w:rsid w:val="009C4995"/>
    <w:rsid w:val="009D2BEC"/>
    <w:rsid w:val="009D7926"/>
    <w:rsid w:val="009E5CA2"/>
    <w:rsid w:val="009F4E4C"/>
    <w:rsid w:val="00A03101"/>
    <w:rsid w:val="00A07C25"/>
    <w:rsid w:val="00A104BE"/>
    <w:rsid w:val="00A22F07"/>
    <w:rsid w:val="00A410F5"/>
    <w:rsid w:val="00A43BEA"/>
    <w:rsid w:val="00A50A4D"/>
    <w:rsid w:val="00A57598"/>
    <w:rsid w:val="00A63BDA"/>
    <w:rsid w:val="00A753AF"/>
    <w:rsid w:val="00A82F43"/>
    <w:rsid w:val="00A848F9"/>
    <w:rsid w:val="00A919E0"/>
    <w:rsid w:val="00A96730"/>
    <w:rsid w:val="00AA03A4"/>
    <w:rsid w:val="00AA099B"/>
    <w:rsid w:val="00AB4693"/>
    <w:rsid w:val="00AC26EA"/>
    <w:rsid w:val="00AC7606"/>
    <w:rsid w:val="00AD50CC"/>
    <w:rsid w:val="00AE12C9"/>
    <w:rsid w:val="00AE1D43"/>
    <w:rsid w:val="00AF1FBD"/>
    <w:rsid w:val="00B13967"/>
    <w:rsid w:val="00B13A24"/>
    <w:rsid w:val="00B2308F"/>
    <w:rsid w:val="00B23AE8"/>
    <w:rsid w:val="00B27B33"/>
    <w:rsid w:val="00B31A55"/>
    <w:rsid w:val="00B43761"/>
    <w:rsid w:val="00B44CA0"/>
    <w:rsid w:val="00B613EC"/>
    <w:rsid w:val="00B64C3C"/>
    <w:rsid w:val="00B64DFA"/>
    <w:rsid w:val="00B64F6C"/>
    <w:rsid w:val="00B66B35"/>
    <w:rsid w:val="00B73FD9"/>
    <w:rsid w:val="00B83FC3"/>
    <w:rsid w:val="00BA0D54"/>
    <w:rsid w:val="00BB0869"/>
    <w:rsid w:val="00BB505F"/>
    <w:rsid w:val="00BB5BF8"/>
    <w:rsid w:val="00BD3CCF"/>
    <w:rsid w:val="00BE2819"/>
    <w:rsid w:val="00BE5E53"/>
    <w:rsid w:val="00BF6538"/>
    <w:rsid w:val="00C05F66"/>
    <w:rsid w:val="00C064D6"/>
    <w:rsid w:val="00C064E3"/>
    <w:rsid w:val="00C06A3B"/>
    <w:rsid w:val="00C2366F"/>
    <w:rsid w:val="00C3024C"/>
    <w:rsid w:val="00C341ED"/>
    <w:rsid w:val="00C5318A"/>
    <w:rsid w:val="00C74DEA"/>
    <w:rsid w:val="00C82DAA"/>
    <w:rsid w:val="00C86FD9"/>
    <w:rsid w:val="00C92724"/>
    <w:rsid w:val="00C95203"/>
    <w:rsid w:val="00CA42DC"/>
    <w:rsid w:val="00CA45D4"/>
    <w:rsid w:val="00CA648F"/>
    <w:rsid w:val="00CB0524"/>
    <w:rsid w:val="00CB1234"/>
    <w:rsid w:val="00CB1B98"/>
    <w:rsid w:val="00CF39B0"/>
    <w:rsid w:val="00CF5BE2"/>
    <w:rsid w:val="00D019A7"/>
    <w:rsid w:val="00D12DC5"/>
    <w:rsid w:val="00D15916"/>
    <w:rsid w:val="00D31711"/>
    <w:rsid w:val="00D35906"/>
    <w:rsid w:val="00D41009"/>
    <w:rsid w:val="00D43BC5"/>
    <w:rsid w:val="00D74919"/>
    <w:rsid w:val="00D802F2"/>
    <w:rsid w:val="00D93876"/>
    <w:rsid w:val="00D96E58"/>
    <w:rsid w:val="00DB0F41"/>
    <w:rsid w:val="00DB61EB"/>
    <w:rsid w:val="00DB66C8"/>
    <w:rsid w:val="00DC33C3"/>
    <w:rsid w:val="00DC79D4"/>
    <w:rsid w:val="00DD7BD3"/>
    <w:rsid w:val="00DE4286"/>
    <w:rsid w:val="00DE63DA"/>
    <w:rsid w:val="00DF019B"/>
    <w:rsid w:val="00DF05C0"/>
    <w:rsid w:val="00E05C67"/>
    <w:rsid w:val="00E12827"/>
    <w:rsid w:val="00E21409"/>
    <w:rsid w:val="00E22594"/>
    <w:rsid w:val="00E24746"/>
    <w:rsid w:val="00E3112F"/>
    <w:rsid w:val="00E34D42"/>
    <w:rsid w:val="00E412B0"/>
    <w:rsid w:val="00E41EF0"/>
    <w:rsid w:val="00E44B1F"/>
    <w:rsid w:val="00E54BCB"/>
    <w:rsid w:val="00E6077E"/>
    <w:rsid w:val="00E652DE"/>
    <w:rsid w:val="00E6697C"/>
    <w:rsid w:val="00E701E7"/>
    <w:rsid w:val="00E72CA6"/>
    <w:rsid w:val="00E83CE3"/>
    <w:rsid w:val="00EA05B6"/>
    <w:rsid w:val="00EC4C2F"/>
    <w:rsid w:val="00EE4449"/>
    <w:rsid w:val="00EF4666"/>
    <w:rsid w:val="00EF5B6C"/>
    <w:rsid w:val="00F13BA1"/>
    <w:rsid w:val="00F231E3"/>
    <w:rsid w:val="00F27C12"/>
    <w:rsid w:val="00F60A03"/>
    <w:rsid w:val="00F63493"/>
    <w:rsid w:val="00F64F7C"/>
    <w:rsid w:val="00F669D4"/>
    <w:rsid w:val="00F81E7F"/>
    <w:rsid w:val="00F87E75"/>
    <w:rsid w:val="00FA0466"/>
    <w:rsid w:val="00FA2F92"/>
    <w:rsid w:val="00FB7061"/>
    <w:rsid w:val="00FD0A67"/>
    <w:rsid w:val="00FD199C"/>
    <w:rsid w:val="00FE049C"/>
    <w:rsid w:val="00FE47EC"/>
    <w:rsid w:val="00FF392F"/>
    <w:rsid w:val="00FF5955"/>
    <w:rsid w:val="00FF6480"/>
    <w:rsid w:val="00FF6C39"/>
    <w:rsid w:val="08DF0FDE"/>
    <w:rsid w:val="0EE27726"/>
    <w:rsid w:val="10EFECCB"/>
    <w:rsid w:val="1CE07383"/>
    <w:rsid w:val="220F0A6E"/>
    <w:rsid w:val="23AADACF"/>
    <w:rsid w:val="2A1E7D09"/>
    <w:rsid w:val="2F90048D"/>
    <w:rsid w:val="33C8EC1F"/>
    <w:rsid w:val="3564BC80"/>
    <w:rsid w:val="3AFC2F92"/>
    <w:rsid w:val="3C97FFF3"/>
    <w:rsid w:val="3D8E00EA"/>
    <w:rsid w:val="3FD083FB"/>
    <w:rsid w:val="487E63B5"/>
    <w:rsid w:val="4B61F0D5"/>
    <w:rsid w:val="4D2AC83B"/>
    <w:rsid w:val="4E51E1A4"/>
    <w:rsid w:val="502EB77D"/>
    <w:rsid w:val="695190F7"/>
    <w:rsid w:val="795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7359"/>
  <w15:chartTrackingRefBased/>
  <w15:docId w15:val="{60E354D2-E099-43B6-9A0F-A2E2AD1B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C3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eativnievrop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houskova@prkonekto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reativnievropa.cz/o-programu/co-je-kreativni-evrop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kreativnievropa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ltura@kreativnievro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6929e96-4e0c-4b8c-b402-5747692292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3" ma:contentTypeDescription="Vytvoří nový dokument" ma:contentTypeScope="" ma:versionID="f93f2217958814d959adf7a72023919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22f6bef0743547b6a1db48f893c4de09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E2666-9C6A-4EB0-9D05-BC5E76598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DD08A-9BD7-4760-8E96-A1584208E30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53154c8-852f-4f7a-a99c-a549687b53b8"/>
    <ds:schemaRef ds:uri="48a316b7-942b-4ba3-93f5-03e8bb2b69a6"/>
    <ds:schemaRef ds:uri="http://www.w3.org/XML/1998/namespace"/>
    <ds:schemaRef ds:uri="86929e96-4e0c-4b8c-b402-5747692292e1"/>
  </ds:schemaRefs>
</ds:datastoreItem>
</file>

<file path=customXml/itemProps3.xml><?xml version="1.0" encoding="utf-8"?>
<ds:datastoreItem xmlns:ds="http://schemas.openxmlformats.org/officeDocument/2006/customXml" ds:itemID="{FA1F60F6-2D54-4C22-833E-7F8FA7BF3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21626-DA77-47D1-A428-7C4AC1712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Michaela Rusova</cp:lastModifiedBy>
  <cp:revision>6</cp:revision>
  <cp:lastPrinted>2022-03-24T10:35:00Z</cp:lastPrinted>
  <dcterms:created xsi:type="dcterms:W3CDTF">2022-04-13T10:05:00Z</dcterms:created>
  <dcterms:modified xsi:type="dcterms:W3CDTF">2022-04-20T13:24:00Z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21600</vt:r8>
  </property>
  <property fmtid="{D5CDD505-2E9C-101B-9397-08002B2CF9AE}" pid="3" name="ContentTypeId">
    <vt:lpwstr>0x0101002719F95F53B3F0469C7D7CD3016A95CB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