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EB" w:rsidRPr="00CB7442" w:rsidRDefault="00CB7442" w:rsidP="006A2FE9">
      <w:pPr>
        <w:pStyle w:val="Nagwek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DE2DD9" w:rsidP="005F7574">
            <w:pPr>
              <w:rPr>
                <w:i/>
                <w:szCs w:val="20"/>
                <w:lang w:val="en-US"/>
              </w:rPr>
            </w:pPr>
            <w:r w:rsidRPr="00080A4D">
              <w:rPr>
                <w:i/>
                <w:szCs w:val="20"/>
                <w:lang w:val="en-US"/>
              </w:rPr>
              <w:t xml:space="preserve"> </w:t>
            </w:r>
            <w:r w:rsidR="00542A74" w:rsidRPr="00080A4D">
              <w:rPr>
                <w:i/>
                <w:szCs w:val="20"/>
                <w:lang w:val="en-US"/>
              </w:rPr>
              <w:t xml:space="preserve">Support to European </w:t>
            </w:r>
            <w:r w:rsidR="006A2FE9" w:rsidRPr="00080A4D">
              <w:rPr>
                <w:i/>
                <w:szCs w:val="20"/>
                <w:lang w:val="en-US"/>
              </w:rPr>
              <w:t>Cooperation P</w:t>
            </w:r>
            <w:r w:rsidR="005F7574">
              <w:rPr>
                <w:i/>
                <w:szCs w:val="20"/>
                <w:lang w:val="en-US"/>
              </w:rPr>
              <w:t>rojects</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263CA" w:rsidRDefault="006263CA" w:rsidP="006263CA">
            <w:pPr>
              <w:rPr>
                <w:i/>
                <w:szCs w:val="20"/>
                <w:lang w:val="en-US"/>
              </w:rPr>
            </w:pPr>
            <w:r>
              <w:rPr>
                <w:i/>
                <w:szCs w:val="20"/>
                <w:lang w:val="en-US"/>
              </w:rPr>
              <w:t xml:space="preserve">Small Scale Cooperation Projects </w:t>
            </w:r>
          </w:p>
          <w:p w:rsidR="006263CA" w:rsidRDefault="006263CA" w:rsidP="006263CA">
            <w:pPr>
              <w:rPr>
                <w:i/>
                <w:szCs w:val="20"/>
                <w:lang w:val="en-US"/>
              </w:rPr>
            </w:pPr>
            <w:r>
              <w:rPr>
                <w:i/>
                <w:szCs w:val="20"/>
                <w:lang w:val="en-US"/>
              </w:rPr>
              <w:t xml:space="preserve">Medium Scale Cooperation Projects </w:t>
            </w:r>
          </w:p>
          <w:p w:rsidR="006263CA" w:rsidRPr="00080A4D" w:rsidRDefault="006263CA" w:rsidP="006263CA">
            <w:pPr>
              <w:rPr>
                <w:i/>
                <w:szCs w:val="20"/>
                <w:lang w:val="en-US"/>
              </w:rPr>
            </w:pPr>
            <w:r>
              <w:rPr>
                <w:i/>
                <w:szCs w:val="20"/>
                <w:lang w:val="en-US"/>
              </w:rPr>
              <w:t>Large Scale Cooperation Projects</w:t>
            </w:r>
          </w:p>
        </w:tc>
      </w:tr>
    </w:tbl>
    <w:p w:rsidR="00E97F53" w:rsidRPr="00542A74" w:rsidRDefault="00E97F53" w:rsidP="00473C16">
      <w:pPr>
        <w:rPr>
          <w:lang w:val="en-US"/>
        </w:rPr>
      </w:pPr>
    </w:p>
    <w:p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6A2FE9" w:rsidRDefault="006263CA" w:rsidP="00473C16">
            <w:pPr>
              <w:rPr>
                <w:lang w:val="en-US"/>
              </w:rPr>
            </w:pPr>
            <w:r>
              <w:rPr>
                <w:lang w:val="en-US"/>
              </w:rPr>
              <w:t>Today Art Initiative</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6263CA" w:rsidP="00473C16">
            <w:pPr>
              <w:rPr>
                <w:i/>
                <w:lang w:val="en-US"/>
              </w:rPr>
            </w:pPr>
            <w:r>
              <w:rPr>
                <w:i/>
                <w:lang w:val="en-US"/>
              </w:rPr>
              <w:t>Armenia</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D87A47" w:rsidRDefault="006263CA" w:rsidP="00705A18">
            <w:pPr>
              <w:rPr>
                <w:i/>
                <w:lang w:val="en-US"/>
              </w:rPr>
            </w:pPr>
            <w:r>
              <w:rPr>
                <w:i/>
                <w:lang w:val="en-US"/>
              </w:rPr>
              <w:t>Todayart.weebly.com</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212FFF" w:rsidRDefault="005E6D2D" w:rsidP="00705A18">
            <w:pPr>
              <w:rPr>
                <w:i/>
                <w:lang w:val="en-US"/>
              </w:rPr>
            </w:pPr>
            <w:proofErr w:type="spellStart"/>
            <w:r>
              <w:rPr>
                <w:i/>
                <w:lang w:val="en-US"/>
              </w:rPr>
              <w:t>Lilit</w:t>
            </w:r>
            <w:proofErr w:type="spellEnd"/>
            <w:r>
              <w:rPr>
                <w:i/>
                <w:lang w:val="en-US"/>
              </w:rPr>
              <w:t xml:space="preserve">, </w:t>
            </w:r>
            <w:hyperlink r:id="rId7" w:history="1">
              <w:r>
                <w:rPr>
                  <w:rStyle w:val="Hipercze"/>
                  <w:i/>
                  <w:lang w:val="en-US"/>
                </w:rPr>
                <w:t>tai.todayart@gmail.com</w:t>
              </w:r>
            </w:hyperlink>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80A4D" w:rsidRDefault="00642063" w:rsidP="00705A18">
            <w:pPr>
              <w:rPr>
                <w:i/>
                <w:lang w:val="en-US"/>
              </w:rPr>
            </w:pPr>
            <w:r>
              <w:rPr>
                <w:i/>
                <w:lang w:val="en-US"/>
              </w:rPr>
              <w:t xml:space="preserve">non-governmental </w:t>
            </w:r>
            <w:proofErr w:type="spellStart"/>
            <w:r>
              <w:rPr>
                <w:i/>
                <w:lang w:val="en-US"/>
              </w:rPr>
              <w:t>organisation</w:t>
            </w:r>
            <w:proofErr w:type="spellEnd"/>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705A18" w:rsidP="00705A18">
            <w:pPr>
              <w:rPr>
                <w:i/>
                <w:lang w:val="en-US"/>
              </w:rPr>
            </w:pP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13026D" w:rsidRDefault="0013026D" w:rsidP="0013026D">
            <w:pPr>
              <w:rPr>
                <w:color w:val="444444"/>
                <w:sz w:val="17"/>
                <w:szCs w:val="17"/>
                <w:shd w:val="clear" w:color="auto" w:fill="F9F9F9"/>
              </w:rPr>
            </w:pPr>
            <w:r>
              <w:rPr>
                <w:color w:val="444444"/>
                <w:sz w:val="17"/>
                <w:szCs w:val="17"/>
                <w:shd w:val="clear" w:color="auto" w:fill="F9F9F9"/>
              </w:rPr>
              <w:t>946034114</w:t>
            </w:r>
          </w:p>
          <w:p w:rsidR="00705A18" w:rsidRPr="00080A4D" w:rsidRDefault="00705A18" w:rsidP="00705A18">
            <w:pPr>
              <w:rPr>
                <w:i/>
                <w:lang w:val="en-US"/>
              </w:rPr>
            </w:pP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tbl>
            <w:tblPr>
              <w:tblStyle w:val="Tabela-Siatka"/>
              <w:tblW w:w="0" w:type="auto"/>
              <w:tblLook w:val="04A0" w:firstRow="1" w:lastRow="0" w:firstColumn="1" w:lastColumn="0" w:noHBand="0" w:noVBand="1"/>
            </w:tblPr>
            <w:tblGrid>
              <w:gridCol w:w="6430"/>
            </w:tblGrid>
            <w:tr w:rsidR="006263CA" w:rsidTr="00D06D25">
              <w:tc>
                <w:tcPr>
                  <w:tcW w:w="6430" w:type="dxa"/>
                  <w:tcBorders>
                    <w:top w:val="single" w:sz="4" w:space="0" w:color="auto"/>
                    <w:left w:val="single" w:sz="4" w:space="0" w:color="auto"/>
                    <w:bottom w:val="single" w:sz="4" w:space="0" w:color="auto"/>
                    <w:right w:val="single" w:sz="4" w:space="0" w:color="auto"/>
                  </w:tcBorders>
                  <w:hideMark/>
                </w:tcPr>
                <w:p w:rsidR="006263CA" w:rsidRDefault="006263CA">
                  <w:pPr>
                    <w:rPr>
                      <w:i/>
                      <w:lang w:val="en-US"/>
                    </w:rPr>
                  </w:pPr>
                </w:p>
              </w:tc>
            </w:tr>
            <w:tr w:rsidR="006263CA" w:rsidTr="00D06D25">
              <w:tc>
                <w:tcPr>
                  <w:tcW w:w="6430" w:type="dxa"/>
                  <w:tcBorders>
                    <w:top w:val="single" w:sz="4" w:space="0" w:color="auto"/>
                    <w:left w:val="single" w:sz="4" w:space="0" w:color="auto"/>
                    <w:bottom w:val="single" w:sz="4" w:space="0" w:color="auto"/>
                    <w:right w:val="single" w:sz="4" w:space="0" w:color="auto"/>
                  </w:tcBorders>
                  <w:hideMark/>
                </w:tcPr>
                <w:p w:rsidR="006263CA" w:rsidRDefault="006263CA">
                  <w:pPr>
                    <w:rPr>
                      <w:i/>
                      <w:lang w:val="en-US"/>
                    </w:rPr>
                  </w:pPr>
                </w:p>
              </w:tc>
            </w:tr>
            <w:tr w:rsidR="006263CA" w:rsidTr="00D06D25">
              <w:trPr>
                <w:trHeight w:val="70"/>
              </w:trPr>
              <w:tc>
                <w:tcPr>
                  <w:tcW w:w="6430" w:type="dxa"/>
                  <w:tcBorders>
                    <w:top w:val="single" w:sz="4" w:space="0" w:color="auto"/>
                    <w:left w:val="single" w:sz="4" w:space="0" w:color="auto"/>
                    <w:bottom w:val="single" w:sz="4" w:space="0" w:color="auto"/>
                    <w:right w:val="single" w:sz="4" w:space="0" w:color="auto"/>
                  </w:tcBorders>
                  <w:hideMark/>
                </w:tcPr>
                <w:p w:rsidR="006263CA" w:rsidRDefault="006263CA">
                  <w:pPr>
                    <w:rPr>
                      <w:i/>
                      <w:szCs w:val="20"/>
                      <w:lang w:val="en-US"/>
                    </w:rPr>
                  </w:pPr>
                  <w:r>
                    <w:rPr>
                      <w:rFonts w:ascii="Arial" w:hAnsi="Arial" w:cs="Arial"/>
                      <w:color w:val="000000"/>
                      <w:szCs w:val="20"/>
                      <w:shd w:val="clear" w:color="auto" w:fill="FFFFFF"/>
                    </w:rPr>
                    <w:t>"Today" Art Initiative (TAI) has founded in 2014 year. The aim of the organisation is to develop contemporary art acitivites and create a platform for experimental and innovative art practices and exchanges. TAI provides opportunities to reflect society’s issues and invetigate today’s life problems localy and international. The aim of exchanges and residencies is to create the dialogue between art practittioners in larger contextual level such as identity, community, nationality.</w:t>
                  </w:r>
                  <w:r>
                    <w:rPr>
                      <w:rFonts w:ascii="Arial" w:hAnsi="Arial" w:cs="Arial"/>
                      <w:color w:val="000000"/>
                      <w:szCs w:val="20"/>
                    </w:rPr>
                    <w:br/>
                  </w:r>
                  <w:r>
                    <w:rPr>
                      <w:rFonts w:ascii="Arial" w:hAnsi="Arial" w:cs="Arial"/>
                      <w:color w:val="000000"/>
                      <w:szCs w:val="20"/>
                      <w:shd w:val="clear" w:color="auto" w:fill="FFFFFF"/>
                    </w:rPr>
                    <w:t>Our NGO's act</w:t>
                  </w:r>
                  <w:bookmarkStart w:id="0" w:name="_GoBack"/>
                  <w:bookmarkEnd w:id="0"/>
                  <w:r>
                    <w:rPr>
                      <w:rFonts w:ascii="Arial" w:hAnsi="Arial" w:cs="Arial"/>
                      <w:color w:val="000000"/>
                      <w:szCs w:val="20"/>
                      <w:shd w:val="clear" w:color="auto" w:fill="FFFFFF"/>
                    </w:rPr>
                    <w:t>ivities are: development of democracy , human rights sustainability. According to this we have following goals and objectives:</w:t>
                  </w:r>
                  <w:r>
                    <w:rPr>
                      <w:rFonts w:ascii="Arial" w:hAnsi="Arial" w:cs="Arial"/>
                      <w:color w:val="000000"/>
                      <w:szCs w:val="20"/>
                    </w:rPr>
                    <w:br/>
                  </w:r>
                  <w:r>
                    <w:rPr>
                      <w:rFonts w:ascii="Arial" w:hAnsi="Arial" w:cs="Arial"/>
                      <w:color w:val="000000"/>
                      <w:szCs w:val="20"/>
                      <w:shd w:val="clear" w:color="auto" w:fill="FFFFFF"/>
                    </w:rPr>
                    <w:t>Our goals and objectivities include the development of contemporart art scence in Armenia and emphasize the activitiy of it in rural areas.</w:t>
                  </w:r>
                  <w:r>
                    <w:rPr>
                      <w:rFonts w:ascii="Arial" w:hAnsi="Arial" w:cs="Arial"/>
                      <w:color w:val="000000"/>
                      <w:szCs w:val="20"/>
                    </w:rPr>
                    <w:br/>
                  </w:r>
                  <w:r>
                    <w:rPr>
                      <w:rFonts w:ascii="Arial" w:hAnsi="Arial" w:cs="Arial"/>
                      <w:color w:val="000000"/>
                      <w:szCs w:val="20"/>
                      <w:shd w:val="clear" w:color="auto" w:fill="FFFFFF"/>
                    </w:rPr>
                    <w:t>Develop artists in residency program in Armenia with exchage of international artists and bring the new innovative medias in Armenia as collaborative art practices .</w:t>
                  </w:r>
                  <w:r>
                    <w:rPr>
                      <w:rFonts w:ascii="Arial" w:hAnsi="Arial" w:cs="Arial"/>
                      <w:color w:val="000000"/>
                      <w:szCs w:val="20"/>
                    </w:rPr>
                    <w:br/>
                  </w:r>
                  <w:r>
                    <w:rPr>
                      <w:rFonts w:ascii="Arial" w:hAnsi="Arial" w:cs="Arial"/>
                      <w:color w:val="000000"/>
                      <w:szCs w:val="20"/>
                      <w:shd w:val="clear" w:color="auto" w:fill="FFFFFF"/>
                    </w:rPr>
                    <w:t>Provide educational, cultural, information exchanges among youth in Armenian rural areas and other countries.</w:t>
                  </w:r>
                  <w:r>
                    <w:rPr>
                      <w:rFonts w:ascii="Arial" w:hAnsi="Arial" w:cs="Arial"/>
                      <w:color w:val="000000"/>
                      <w:szCs w:val="20"/>
                    </w:rPr>
                    <w:br/>
                  </w:r>
                  <w:r>
                    <w:rPr>
                      <w:rFonts w:ascii="Arial" w:hAnsi="Arial" w:cs="Arial"/>
                      <w:color w:val="000000"/>
                      <w:szCs w:val="20"/>
                      <w:shd w:val="clear" w:color="auto" w:fill="FFFFFF"/>
                    </w:rPr>
                    <w:t>For the realization of all these, we are going to organize different local and international exhibitions,</w:t>
                  </w:r>
                  <w:r>
                    <w:rPr>
                      <w:rFonts w:ascii="Arial" w:hAnsi="Arial" w:cs="Arial"/>
                      <w:color w:val="000000"/>
                      <w:szCs w:val="20"/>
                    </w:rPr>
                    <w:br/>
                  </w:r>
                  <w:r>
                    <w:rPr>
                      <w:rFonts w:ascii="Arial" w:hAnsi="Arial" w:cs="Arial"/>
                      <w:color w:val="000000"/>
                      <w:szCs w:val="20"/>
                      <w:shd w:val="clear" w:color="auto" w:fill="FFFFFF"/>
                    </w:rPr>
                    <w:t>festivals, seminars, researches, exchanges and artists in residency programs.</w:t>
                  </w:r>
                  <w:r>
                    <w:rPr>
                      <w:rFonts w:ascii="Arial" w:hAnsi="Arial" w:cs="Arial"/>
                      <w:color w:val="000000"/>
                      <w:szCs w:val="20"/>
                    </w:rPr>
                    <w:br/>
                  </w:r>
                  <w:r>
                    <w:rPr>
                      <w:rFonts w:ascii="Arial" w:hAnsi="Arial" w:cs="Arial"/>
                      <w:color w:val="000000"/>
                      <w:szCs w:val="20"/>
                      <w:shd w:val="clear" w:color="auto" w:fill="FFFFFF"/>
                    </w:rPr>
                    <w:t xml:space="preserve">We aim to pay special attention on social projects in order to help young people with fewer opportunities, for their educational processes </w:t>
                  </w:r>
                  <w:r w:rsidR="0013026D">
                    <w:rPr>
                      <w:rFonts w:ascii="Arial" w:hAnsi="Arial" w:cs="Arial"/>
                      <w:color w:val="000000"/>
                      <w:szCs w:val="20"/>
                      <w:shd w:val="clear" w:color="auto" w:fill="FFFFFF"/>
                    </w:rPr>
                    <w:t xml:space="preserve"> 3</w:t>
                  </w:r>
                  <w:r>
                    <w:rPr>
                      <w:rFonts w:ascii="Arial" w:hAnsi="Arial" w:cs="Arial"/>
                      <w:color w:val="000000"/>
                      <w:szCs w:val="20"/>
                      <w:shd w:val="clear" w:color="auto" w:fill="FFFFFF"/>
                    </w:rPr>
                    <w:t>through our non-formal educational art projects, to make them to believe that they are a full member of a society, and has an important role of making the world more bright.</w:t>
                  </w:r>
                  <w:r>
                    <w:rPr>
                      <w:rFonts w:ascii="Arial" w:hAnsi="Arial" w:cs="Arial"/>
                      <w:color w:val="000000"/>
                      <w:szCs w:val="20"/>
                    </w:rPr>
                    <w:br/>
                  </w:r>
                  <w:r>
                    <w:rPr>
                      <w:rFonts w:ascii="Arial" w:hAnsi="Arial" w:cs="Arial"/>
                      <w:color w:val="000000"/>
                      <w:szCs w:val="20"/>
                      <w:shd w:val="clear" w:color="auto" w:fill="FFFFFF"/>
                    </w:rPr>
                    <w:t>On April of 2015 TAI did a large international mail-art exhibition in Armenia, which was the first mail-art exhibition in Armenia. It called "Art for Peace" and the main aim was to promote importance of peace via artworks. Artists from 36 countries (Armenia, Georgia, Turkey, Egypt, France, Germany, Austria, Hungary, Romania, Bulgaria, Italy, England, Wales, Estonia, Slovakia, Ethiopia, Brazil, Japan, Hong Kong, Bangladesh, USA, Macedonia, Korea, Morocco, Poland, Ukraine, Iran, Serbia..etc ), arround 60 artists sent their original artworks in different technique to Armenia. The exhibition held in one of the main art institute of Armenia- Artists Union.</w:t>
                  </w:r>
                  <w:r>
                    <w:rPr>
                      <w:rFonts w:ascii="Arial" w:hAnsi="Arial" w:cs="Arial"/>
                      <w:color w:val="000000"/>
                      <w:szCs w:val="20"/>
                    </w:rPr>
                    <w:br/>
                  </w:r>
                  <w:r>
                    <w:rPr>
                      <w:rFonts w:ascii="Arial" w:hAnsi="Arial" w:cs="Arial"/>
                      <w:color w:val="000000"/>
                      <w:szCs w:val="20"/>
                      <w:shd w:val="clear" w:color="auto" w:fill="FFFFFF"/>
                    </w:rPr>
                    <w:t xml:space="preserve">Since 2014 we are running artists in residency program in Yerevan </w:t>
                  </w:r>
                  <w:r>
                    <w:rPr>
                      <w:rFonts w:ascii="Arial" w:hAnsi="Arial" w:cs="Arial"/>
                      <w:color w:val="000000"/>
                      <w:szCs w:val="20"/>
                      <w:shd w:val="clear" w:color="auto" w:fill="FFFFFF"/>
                    </w:rPr>
                    <w:lastRenderedPageBreak/>
                    <w:t>and since 2019 in rural areas of Armenia. We aim to make it as exchange too by giving opportunity to local artists to travel another EU countries. Since 2014 we hosted artists from USA, Poland, Hong Kong, the UK, Italy, Norway, Sweden, Germany, Portugal..etc</w:t>
                  </w:r>
                  <w:r>
                    <w:rPr>
                      <w:rFonts w:ascii="Arial" w:hAnsi="Arial" w:cs="Arial"/>
                      <w:color w:val="000000"/>
                      <w:szCs w:val="20"/>
                    </w:rPr>
                    <w:br/>
                  </w:r>
                  <w:r>
                    <w:rPr>
                      <w:rFonts w:ascii="Arial" w:hAnsi="Arial" w:cs="Arial"/>
                      <w:color w:val="000000"/>
                      <w:szCs w:val="20"/>
                      <w:shd w:val="clear" w:color="auto" w:fill="FFFFFF"/>
                    </w:rPr>
                    <w:t>TAI also supports youth in their intellectual, cultural and physical development, to create necessary conditions for full involvement of youth in social-economical, political and cultural life of the society and to help the young people discover their creative potential , thus to promote participation of youth in the civic life and be citizen artists and active youth.</w:t>
                  </w:r>
                  <w:r>
                    <w:rPr>
                      <w:rFonts w:ascii="Arial" w:hAnsi="Arial" w:cs="Arial"/>
                      <w:color w:val="000000"/>
                      <w:szCs w:val="20"/>
                    </w:rPr>
                    <w:br/>
                  </w:r>
                  <w:r>
                    <w:rPr>
                      <w:rFonts w:ascii="Arial" w:hAnsi="Arial" w:cs="Arial"/>
                      <w:color w:val="000000"/>
                      <w:szCs w:val="20"/>
                      <w:shd w:val="clear" w:color="auto" w:fill="FFFFFF"/>
                    </w:rPr>
                    <w:t>In order to promote participation of youth in the civic society, be active artists/citizens and in various types of social youth activities , the organization took part in different youth projects of EU, where the most important projects are Youth in Action and Erasmus+ .</w:t>
                  </w:r>
                </w:p>
              </w:tc>
            </w:tr>
          </w:tbl>
          <w:p w:rsidR="00705A18" w:rsidRPr="00080A4D" w:rsidRDefault="00705A18" w:rsidP="00705A18">
            <w:pPr>
              <w:rPr>
                <w:i/>
                <w:lang w:val="en-US"/>
              </w:rPr>
            </w:pPr>
          </w:p>
        </w:tc>
      </w:tr>
      <w:tr w:rsidR="00705A18" w:rsidRPr="00DD16E9" w:rsidTr="00576CCC">
        <w:trPr>
          <w:trHeight w:val="70"/>
        </w:trPr>
        <w:tc>
          <w:tcPr>
            <w:tcW w:w="2972" w:type="dxa"/>
          </w:tcPr>
          <w:p w:rsidR="00705A18" w:rsidRDefault="00705A18" w:rsidP="00705A18">
            <w:pPr>
              <w:rPr>
                <w:lang w:val="en-US"/>
              </w:rPr>
            </w:pPr>
            <w:r>
              <w:rPr>
                <w:lang w:val="en-US"/>
              </w:rPr>
              <w:lastRenderedPageBreak/>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0D4006" w:rsidP="00705A18">
            <w:pPr>
              <w:rPr>
                <w:i/>
                <w:lang w:val="en-US"/>
              </w:rPr>
            </w:pPr>
            <w:r>
              <w:rPr>
                <w:i/>
                <w:lang w:val="en-US"/>
              </w:rPr>
              <w:t>Project Partner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0D4006" w:rsidP="00705A18">
            <w:pPr>
              <w:rPr>
                <w:i/>
                <w:lang w:val="en-US"/>
              </w:rPr>
            </w:pPr>
            <w:r>
              <w:rPr>
                <w:i/>
                <w:lang w:val="en-US"/>
              </w:rPr>
              <w:t xml:space="preserve">Erasmus projects, Creative Europe </w:t>
            </w:r>
          </w:p>
        </w:tc>
      </w:tr>
    </w:tbl>
    <w:p w:rsidR="00FC4A35" w:rsidRPr="00AC2B8C" w:rsidRDefault="00FC4A35" w:rsidP="00473C16">
      <w:pPr>
        <w:rPr>
          <w:lang w:val="en-US"/>
        </w:rPr>
      </w:pPr>
    </w:p>
    <w:p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1D2365" w:rsidP="00212FFF">
            <w:pPr>
              <w:rPr>
                <w:i/>
                <w:lang w:val="en-US"/>
              </w:rPr>
            </w:pPr>
            <w:r>
              <w:rPr>
                <w:i/>
                <w:lang w:val="en-US"/>
              </w:rPr>
              <w:t>Contemporary art , artists in residency , cultural heritage, visual arts, literature, architecture, arts and</w:t>
            </w:r>
            <w:r w:rsidR="00203E11">
              <w:rPr>
                <w:i/>
                <w:lang w:val="en-US"/>
              </w:rPr>
              <w:t xml:space="preserve"> new</w:t>
            </w:r>
            <w:r>
              <w:rPr>
                <w:i/>
                <w:lang w:val="en-US"/>
              </w:rPr>
              <w:t xml:space="preserve"> technology, </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Pr="00AC2B8C" w:rsidRDefault="00203E11" w:rsidP="00473C16">
            <w:pPr>
              <w:rPr>
                <w:lang w:val="en-US"/>
              </w:rPr>
            </w:pPr>
            <w:r>
              <w:rPr>
                <w:lang w:val="en-US"/>
              </w:rPr>
              <w:t>We would like to be partners and  we are developing a project of Rural Art residencies with European countries. Please, get in contact if you work on rural art residency projects</w:t>
            </w: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1F675A" w:rsidP="00473C16">
            <w:pPr>
              <w:rPr>
                <w:lang w:val="en-US"/>
              </w:rPr>
            </w:pPr>
            <w:r>
              <w:rPr>
                <w:i/>
                <w:lang w:val="en-US"/>
              </w:rPr>
              <w:t>All eligible countries</w:t>
            </w:r>
          </w:p>
        </w:tc>
      </w:tr>
    </w:tbl>
    <w:p w:rsidR="00FC4A35" w:rsidRDefault="00FC4A35" w:rsidP="00473C16">
      <w:pPr>
        <w:rPr>
          <w:lang w:val="en-US"/>
        </w:rPr>
      </w:pPr>
    </w:p>
    <w:p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36D6" w:rsidRPr="00080A4D" w:rsidRDefault="00DE36D6" w:rsidP="00DE36D6">
            <w:pPr>
              <w:rPr>
                <w:i/>
                <w:lang w:val="en-US"/>
              </w:rPr>
            </w:pPr>
            <w:r>
              <w:rPr>
                <w:i/>
                <w:lang w:val="en-US"/>
              </w:rPr>
              <w:t>All eligible countries</w:t>
            </w:r>
          </w:p>
          <w:p w:rsidR="00DE2DD9" w:rsidRPr="00080A4D" w:rsidRDefault="00DE2DD9" w:rsidP="00473C16">
            <w:pPr>
              <w:rPr>
                <w:i/>
                <w:lang w:val="en-US"/>
              </w:rPr>
            </w:pP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DE2DD9" w:rsidP="00473C16">
            <w:pPr>
              <w:rPr>
                <w:i/>
                <w:lang w:val="en-US"/>
              </w:rPr>
            </w:pP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6A2FE9" w:rsidP="00473C16">
            <w:pPr>
              <w:rPr>
                <w:i/>
                <w:lang w:val="en-US"/>
              </w:rPr>
            </w:pPr>
            <w:r w:rsidRPr="00080A4D">
              <w:rPr>
                <w:i/>
                <w:lang w:val="en-US"/>
              </w:rPr>
              <w:t xml:space="preserve"> 1</w:t>
            </w:r>
            <w:r w:rsidRPr="00080A4D">
              <w:rPr>
                <w:i/>
                <w:vertAlign w:val="superscript"/>
                <w:lang w:val="en-US"/>
              </w:rPr>
              <w:t>st</w:t>
            </w:r>
            <w:r w:rsidR="00406552">
              <w:rPr>
                <w:i/>
                <w:lang w:val="en-US"/>
              </w:rPr>
              <w:t xml:space="preserve"> of December 2023</w:t>
            </w:r>
          </w:p>
        </w:tc>
      </w:tr>
    </w:tbl>
    <w:p w:rsidR="00DE2DD9" w:rsidRDefault="00DE2DD9" w:rsidP="00542A74">
      <w:pPr>
        <w:pStyle w:val="Nagwek2"/>
        <w:rPr>
          <w:lang w:val="en-US"/>
        </w:rPr>
      </w:pPr>
    </w:p>
    <w:p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7B2AA3"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7B2AA3" w:rsidRDefault="007B2AA3" w:rsidP="007B2AA3">
            <w:pPr>
              <w:rPr>
                <w:i/>
                <w:szCs w:val="20"/>
                <w:lang w:val="en-US"/>
              </w:rPr>
            </w:pPr>
            <w:r>
              <w:rPr>
                <w:i/>
                <w:szCs w:val="20"/>
                <w:lang w:val="en-US"/>
              </w:rPr>
              <w:t xml:space="preserve">Small Scale Cooperation Projects </w:t>
            </w:r>
          </w:p>
          <w:p w:rsidR="007B2AA3" w:rsidRDefault="007B2AA3" w:rsidP="007B2AA3">
            <w:pPr>
              <w:rPr>
                <w:i/>
                <w:szCs w:val="20"/>
                <w:lang w:val="en-US"/>
              </w:rPr>
            </w:pPr>
            <w:r>
              <w:rPr>
                <w:i/>
                <w:szCs w:val="20"/>
                <w:lang w:val="en-US"/>
              </w:rPr>
              <w:t xml:space="preserve">Medium Scale Cooperation Projects </w:t>
            </w:r>
          </w:p>
          <w:p w:rsidR="00542A74" w:rsidRDefault="007B2AA3" w:rsidP="007B2AA3">
            <w:pPr>
              <w:rPr>
                <w:lang w:val="en-US"/>
              </w:rPr>
            </w:pPr>
            <w:r>
              <w:rPr>
                <w:i/>
                <w:szCs w:val="20"/>
                <w:lang w:val="en-US"/>
              </w:rPr>
              <w:t>Large Scale Cooperation Projects</w:t>
            </w:r>
          </w:p>
        </w:tc>
      </w:tr>
    </w:tbl>
    <w:p w:rsidR="00576CCC" w:rsidRDefault="00576CCC" w:rsidP="00576CCC">
      <w:pPr>
        <w:pStyle w:val="Nagwek2"/>
        <w:rPr>
          <w:rFonts w:eastAsiaTheme="minorHAnsi" w:cstheme="minorBidi"/>
          <w:b w:val="0"/>
          <w:szCs w:val="22"/>
          <w:lang w:val="en-US"/>
        </w:rPr>
      </w:pPr>
    </w:p>
    <w:p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7B2AA3" w:rsidP="00576CCC">
            <w:pPr>
              <w:rPr>
                <w:i/>
                <w:lang w:val="en-US"/>
              </w:rPr>
            </w:pPr>
            <w:r>
              <w:rPr>
                <w:i/>
                <w:lang w:val="en-US"/>
              </w:rPr>
              <w:t>Yes</w:t>
            </w:r>
          </w:p>
        </w:tc>
      </w:tr>
    </w:tbl>
    <w:p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6E1" w:rsidRDefault="00B626E1" w:rsidP="00473C16">
      <w:pPr>
        <w:spacing w:after="0" w:line="240" w:lineRule="auto"/>
      </w:pPr>
      <w:r>
        <w:separator/>
      </w:r>
    </w:p>
  </w:endnote>
  <w:endnote w:type="continuationSeparator" w:id="0">
    <w:p w:rsidR="00B626E1" w:rsidRDefault="00B626E1"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6E1" w:rsidRDefault="00B626E1" w:rsidP="00473C16">
      <w:pPr>
        <w:spacing w:after="0" w:line="240" w:lineRule="auto"/>
      </w:pPr>
      <w:r>
        <w:separator/>
      </w:r>
    </w:p>
  </w:footnote>
  <w:footnote w:type="continuationSeparator" w:id="0">
    <w:p w:rsidR="00B626E1" w:rsidRDefault="00B626E1"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415" w:rsidRDefault="00074415">
    <w:pPr>
      <w:pStyle w:val="Nagwek"/>
    </w:pPr>
    <w:r w:rsidRPr="00473C16">
      <w:rPr>
        <w:noProof/>
        <w:lang w:val="en-US"/>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0A5B95">
      <w:rPr>
        <w:lang w:val="en-US"/>
      </w:rPr>
      <w:t>26/02/2023</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0A5B95"/>
    <w:rsid w:val="000D4006"/>
    <w:rsid w:val="0013026D"/>
    <w:rsid w:val="00143B66"/>
    <w:rsid w:val="001D2365"/>
    <w:rsid w:val="001F675A"/>
    <w:rsid w:val="00203E11"/>
    <w:rsid w:val="00212FFF"/>
    <w:rsid w:val="00274423"/>
    <w:rsid w:val="002A3811"/>
    <w:rsid w:val="003568D4"/>
    <w:rsid w:val="003920AD"/>
    <w:rsid w:val="00406552"/>
    <w:rsid w:val="00473C16"/>
    <w:rsid w:val="004C21B9"/>
    <w:rsid w:val="00501853"/>
    <w:rsid w:val="00542A74"/>
    <w:rsid w:val="00576CCC"/>
    <w:rsid w:val="005E6D2D"/>
    <w:rsid w:val="005F4A3F"/>
    <w:rsid w:val="005F7574"/>
    <w:rsid w:val="006263CA"/>
    <w:rsid w:val="00642063"/>
    <w:rsid w:val="006A2FE9"/>
    <w:rsid w:val="006B62FC"/>
    <w:rsid w:val="00705A18"/>
    <w:rsid w:val="00790B50"/>
    <w:rsid w:val="007B2AA3"/>
    <w:rsid w:val="008A1B2E"/>
    <w:rsid w:val="008F47DE"/>
    <w:rsid w:val="009618EB"/>
    <w:rsid w:val="00967A04"/>
    <w:rsid w:val="00A515EB"/>
    <w:rsid w:val="00AC2B8C"/>
    <w:rsid w:val="00B626E1"/>
    <w:rsid w:val="00C36FAB"/>
    <w:rsid w:val="00C91437"/>
    <w:rsid w:val="00CB7442"/>
    <w:rsid w:val="00D066B1"/>
    <w:rsid w:val="00D06D25"/>
    <w:rsid w:val="00D87A47"/>
    <w:rsid w:val="00DD16E9"/>
    <w:rsid w:val="00DE2DD9"/>
    <w:rsid w:val="00DE36D6"/>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7874B-02FC-4C04-8DC6-B7393857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778">
      <w:bodyDiv w:val="1"/>
      <w:marLeft w:val="0"/>
      <w:marRight w:val="0"/>
      <w:marTop w:val="0"/>
      <w:marBottom w:val="0"/>
      <w:divBdr>
        <w:top w:val="none" w:sz="0" w:space="0" w:color="auto"/>
        <w:left w:val="none" w:sz="0" w:space="0" w:color="auto"/>
        <w:bottom w:val="none" w:sz="0" w:space="0" w:color="auto"/>
        <w:right w:val="none" w:sz="0" w:space="0" w:color="auto"/>
      </w:divBdr>
    </w:div>
    <w:div w:id="521015436">
      <w:bodyDiv w:val="1"/>
      <w:marLeft w:val="0"/>
      <w:marRight w:val="0"/>
      <w:marTop w:val="0"/>
      <w:marBottom w:val="0"/>
      <w:divBdr>
        <w:top w:val="none" w:sz="0" w:space="0" w:color="auto"/>
        <w:left w:val="none" w:sz="0" w:space="0" w:color="auto"/>
        <w:bottom w:val="none" w:sz="0" w:space="0" w:color="auto"/>
        <w:right w:val="none" w:sz="0" w:space="0" w:color="auto"/>
      </w:divBdr>
    </w:div>
    <w:div w:id="13853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i.todayar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4213</Characters>
  <Application>Microsoft Office Word</Application>
  <DocSecurity>0</DocSecurity>
  <Lines>35</Lines>
  <Paragraphs>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Iwona Łopacińska</cp:lastModifiedBy>
  <cp:revision>2</cp:revision>
  <dcterms:created xsi:type="dcterms:W3CDTF">2023-02-27T14:43:00Z</dcterms:created>
  <dcterms:modified xsi:type="dcterms:W3CDTF">2023-02-27T14:43:00Z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