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99FBA" w14:textId="77777777" w:rsidR="00A515EB" w:rsidRPr="00CB7442" w:rsidRDefault="00CB7442" w:rsidP="006A2FE9">
      <w:pPr>
        <w:pStyle w:val="Nagwek1"/>
        <w:jc w:val="center"/>
        <w:rPr>
          <w:lang w:val="en-US"/>
        </w:rPr>
      </w:pPr>
      <w:r w:rsidRPr="00CB7442">
        <w:rPr>
          <w:lang w:val="en-US"/>
        </w:rPr>
        <w:t>Partner search form</w:t>
      </w:r>
    </w:p>
    <w:p w14:paraId="0F499FBB" w14:textId="77777777"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Tabela-Siatka"/>
        <w:tblW w:w="0" w:type="auto"/>
        <w:tblLook w:val="04A0" w:firstRow="1" w:lastRow="0" w:firstColumn="1" w:lastColumn="0" w:noHBand="0" w:noVBand="1"/>
        <w:tblDescription w:val="To which call, strand or category are you searching for partners?"/>
      </w:tblPr>
      <w:tblGrid>
        <w:gridCol w:w="2972"/>
        <w:gridCol w:w="6656"/>
      </w:tblGrid>
      <w:tr w:rsidR="00FC4A35" w:rsidRPr="00DD16E9" w14:paraId="0F499FBE" w14:textId="77777777" w:rsidTr="00576CCC">
        <w:tc>
          <w:tcPr>
            <w:tcW w:w="2972" w:type="dxa"/>
          </w:tcPr>
          <w:p w14:paraId="0F499FBC" w14:textId="77777777" w:rsidR="00FC4A35" w:rsidRPr="00542A74" w:rsidRDefault="00AC2B8C" w:rsidP="00542A74">
            <w:pPr>
              <w:rPr>
                <w:szCs w:val="20"/>
              </w:rPr>
            </w:pPr>
            <w:r w:rsidRPr="00542A74">
              <w:rPr>
                <w:szCs w:val="20"/>
              </w:rPr>
              <w:t>Call</w:t>
            </w:r>
          </w:p>
        </w:tc>
        <w:tc>
          <w:tcPr>
            <w:tcW w:w="6656" w:type="dxa"/>
          </w:tcPr>
          <w:p w14:paraId="0F499FBD" w14:textId="7EF79E57" w:rsidR="00FC4A35" w:rsidRPr="00DF6675" w:rsidRDefault="00542A74" w:rsidP="005F7574">
            <w:pPr>
              <w:rPr>
                <w:iCs/>
                <w:szCs w:val="20"/>
                <w:lang w:val="en-US"/>
              </w:rPr>
            </w:pPr>
            <w:r w:rsidRPr="00DF6675">
              <w:rPr>
                <w:iCs/>
                <w:szCs w:val="20"/>
                <w:lang w:val="en-US"/>
              </w:rPr>
              <w:t xml:space="preserve">European </w:t>
            </w:r>
            <w:r w:rsidR="006A2FE9" w:rsidRPr="00DF6675">
              <w:rPr>
                <w:iCs/>
                <w:szCs w:val="20"/>
                <w:lang w:val="en-US"/>
              </w:rPr>
              <w:t>Cooperation P</w:t>
            </w:r>
            <w:r w:rsidR="005F7574" w:rsidRPr="00DF6675">
              <w:rPr>
                <w:iCs/>
                <w:szCs w:val="20"/>
                <w:lang w:val="en-US"/>
              </w:rPr>
              <w:t>rojects</w:t>
            </w:r>
          </w:p>
        </w:tc>
      </w:tr>
      <w:tr w:rsidR="006A2FE9" w:rsidRPr="00DD16E9" w14:paraId="0F499FC1" w14:textId="77777777" w:rsidTr="00576CCC">
        <w:tc>
          <w:tcPr>
            <w:tcW w:w="2972" w:type="dxa"/>
          </w:tcPr>
          <w:p w14:paraId="0F499FBF" w14:textId="77777777" w:rsidR="006A2FE9" w:rsidRPr="00542A74" w:rsidRDefault="006A2FE9" w:rsidP="00542A74">
            <w:pPr>
              <w:rPr>
                <w:szCs w:val="20"/>
              </w:rPr>
            </w:pPr>
            <w:r>
              <w:rPr>
                <w:szCs w:val="20"/>
              </w:rPr>
              <w:t>Strand or category</w:t>
            </w:r>
          </w:p>
        </w:tc>
        <w:tc>
          <w:tcPr>
            <w:tcW w:w="6656" w:type="dxa"/>
          </w:tcPr>
          <w:p w14:paraId="0F499FC0" w14:textId="6056A6AA" w:rsidR="006A2FE9" w:rsidRPr="00DF6675" w:rsidRDefault="003920AD" w:rsidP="003920AD">
            <w:pPr>
              <w:rPr>
                <w:iCs/>
                <w:szCs w:val="20"/>
                <w:lang w:val="en-US"/>
              </w:rPr>
            </w:pPr>
            <w:r w:rsidRPr="00DF6675">
              <w:rPr>
                <w:iCs/>
                <w:szCs w:val="20"/>
                <w:lang w:val="en-US"/>
              </w:rPr>
              <w:t>Small</w:t>
            </w:r>
            <w:r w:rsidR="006A2FE9" w:rsidRPr="00DF6675">
              <w:rPr>
                <w:iCs/>
                <w:szCs w:val="20"/>
                <w:lang w:val="en-US"/>
              </w:rPr>
              <w:t xml:space="preserve"> Scale Cooperation Projects</w:t>
            </w:r>
          </w:p>
        </w:tc>
      </w:tr>
    </w:tbl>
    <w:p w14:paraId="0F499FC2" w14:textId="77777777" w:rsidR="00E97F53" w:rsidRPr="00542A74" w:rsidRDefault="00E97F53" w:rsidP="00473C16">
      <w:pPr>
        <w:rPr>
          <w:lang w:val="en-US"/>
        </w:rPr>
      </w:pPr>
    </w:p>
    <w:p w14:paraId="0F499FC3" w14:textId="77777777" w:rsidR="00FC4A35" w:rsidRPr="00DE2DD9" w:rsidRDefault="00FC4A35" w:rsidP="00542A74">
      <w:pPr>
        <w:pStyle w:val="Nagwek2"/>
        <w:rPr>
          <w:lang w:val="en-US"/>
        </w:rPr>
      </w:pPr>
      <w:r w:rsidRPr="00DE2DD9">
        <w:rPr>
          <w:lang w:val="en-US"/>
        </w:rPr>
        <w:t xml:space="preserve">Cultural operator </w:t>
      </w:r>
      <w:r w:rsidR="00DE2DD9" w:rsidRPr="00DE2DD9">
        <w:rPr>
          <w:lang w:val="en-US"/>
        </w:rPr>
        <w:t>– who are you?</w:t>
      </w:r>
    </w:p>
    <w:tbl>
      <w:tblPr>
        <w:tblStyle w:val="Tabela-Siatka"/>
        <w:tblW w:w="0" w:type="auto"/>
        <w:tblLook w:val="04A0" w:firstRow="1" w:lastRow="0" w:firstColumn="1" w:lastColumn="0" w:noHBand="0" w:noVBand="1"/>
        <w:tblDescription w:val="Cultural operator - who are you?"/>
      </w:tblPr>
      <w:tblGrid>
        <w:gridCol w:w="2972"/>
        <w:gridCol w:w="6656"/>
      </w:tblGrid>
      <w:tr w:rsidR="00FC4A35" w:rsidRPr="00212FFF" w14:paraId="0F499FC6" w14:textId="77777777" w:rsidTr="00576CCC">
        <w:tc>
          <w:tcPr>
            <w:tcW w:w="2972" w:type="dxa"/>
          </w:tcPr>
          <w:p w14:paraId="0F499FC4" w14:textId="77777777" w:rsidR="00FC4A35" w:rsidRPr="006A2FE9" w:rsidRDefault="00FC4A35" w:rsidP="00212FFF">
            <w:pPr>
              <w:rPr>
                <w:lang w:val="en-US"/>
              </w:rPr>
            </w:pPr>
            <w:r w:rsidRPr="006A2FE9">
              <w:rPr>
                <w:lang w:val="en-US"/>
              </w:rPr>
              <w:t xml:space="preserve">Name </w:t>
            </w:r>
            <w:r w:rsidR="00212FFF">
              <w:rPr>
                <w:lang w:val="en-US"/>
              </w:rPr>
              <w:t xml:space="preserve">of </w:t>
            </w:r>
            <w:proofErr w:type="spellStart"/>
            <w:r w:rsidR="00212FFF">
              <w:rPr>
                <w:lang w:val="en-US"/>
              </w:rPr>
              <w:t>organisation</w:t>
            </w:r>
            <w:proofErr w:type="spellEnd"/>
          </w:p>
        </w:tc>
        <w:tc>
          <w:tcPr>
            <w:tcW w:w="6656" w:type="dxa"/>
          </w:tcPr>
          <w:p w14:paraId="0F499FC5" w14:textId="201B7ACC" w:rsidR="00FC4A35" w:rsidRPr="006A2FE9" w:rsidRDefault="00C9046A" w:rsidP="00473C16">
            <w:pPr>
              <w:rPr>
                <w:lang w:val="en-US"/>
              </w:rPr>
            </w:pPr>
            <w:r>
              <w:rPr>
                <w:lang w:val="en-US"/>
              </w:rPr>
              <w:t>“</w:t>
            </w:r>
            <w:r w:rsidR="0085107B">
              <w:rPr>
                <w:lang w:val="en-US"/>
              </w:rPr>
              <w:t>Harmonies and Noises</w:t>
            </w:r>
            <w:r w:rsidR="00DF6675">
              <w:rPr>
                <w:lang w:val="en-US"/>
              </w:rPr>
              <w:t>”</w:t>
            </w:r>
            <w:r w:rsidR="0085107B">
              <w:rPr>
                <w:lang w:val="en-US"/>
              </w:rPr>
              <w:t xml:space="preserve"> Music Foundatio</w:t>
            </w:r>
            <w:r>
              <w:rPr>
                <w:lang w:val="en-US"/>
              </w:rPr>
              <w:t>n (</w:t>
            </w:r>
            <w:proofErr w:type="spellStart"/>
            <w:r>
              <w:rPr>
                <w:lang w:val="en-US"/>
              </w:rPr>
              <w:t>Fundacja</w:t>
            </w:r>
            <w:proofErr w:type="spellEnd"/>
            <w:r>
              <w:rPr>
                <w:lang w:val="en-US"/>
              </w:rPr>
              <w:t xml:space="preserve"> </w:t>
            </w:r>
            <w:proofErr w:type="spellStart"/>
            <w:r>
              <w:rPr>
                <w:lang w:val="en-US"/>
              </w:rPr>
              <w:t>Muzyczna</w:t>
            </w:r>
            <w:proofErr w:type="spellEnd"/>
            <w:r>
              <w:rPr>
                <w:lang w:val="en-US"/>
              </w:rPr>
              <w:t xml:space="preserve"> “Harmonie </w:t>
            </w:r>
            <w:proofErr w:type="spellStart"/>
            <w:r>
              <w:rPr>
                <w:lang w:val="en-US"/>
              </w:rPr>
              <w:t>i</w:t>
            </w:r>
            <w:proofErr w:type="spellEnd"/>
            <w:r>
              <w:rPr>
                <w:lang w:val="en-US"/>
              </w:rPr>
              <w:t xml:space="preserve"> </w:t>
            </w:r>
            <w:proofErr w:type="spellStart"/>
            <w:r>
              <w:rPr>
                <w:lang w:val="en-US"/>
              </w:rPr>
              <w:t>hałasy</w:t>
            </w:r>
            <w:proofErr w:type="spellEnd"/>
            <w:r>
              <w:rPr>
                <w:lang w:val="en-US"/>
              </w:rPr>
              <w:t>”</w:t>
            </w:r>
          </w:p>
        </w:tc>
      </w:tr>
      <w:tr w:rsidR="00212FFF" w:rsidRPr="00212FFF" w14:paraId="0F499FC9" w14:textId="77777777" w:rsidTr="00576CCC">
        <w:tc>
          <w:tcPr>
            <w:tcW w:w="2972" w:type="dxa"/>
          </w:tcPr>
          <w:p w14:paraId="0F499FC7" w14:textId="77777777" w:rsidR="00212FFF" w:rsidRPr="006A2FE9" w:rsidRDefault="00212FFF" w:rsidP="00212FFF">
            <w:pPr>
              <w:rPr>
                <w:lang w:val="en-US"/>
              </w:rPr>
            </w:pPr>
            <w:r>
              <w:rPr>
                <w:lang w:val="en-US"/>
              </w:rPr>
              <w:t>Country</w:t>
            </w:r>
          </w:p>
        </w:tc>
        <w:tc>
          <w:tcPr>
            <w:tcW w:w="6656" w:type="dxa"/>
          </w:tcPr>
          <w:p w14:paraId="0F499FC8" w14:textId="0730ED73" w:rsidR="00212FFF" w:rsidRPr="009E0EE1" w:rsidRDefault="009E0EE1" w:rsidP="00473C16">
            <w:pPr>
              <w:rPr>
                <w:iCs/>
                <w:lang w:val="en-US"/>
              </w:rPr>
            </w:pPr>
            <w:r w:rsidRPr="009E0EE1">
              <w:rPr>
                <w:iCs/>
                <w:lang w:val="en-US"/>
              </w:rPr>
              <w:t>Poland</w:t>
            </w:r>
          </w:p>
        </w:tc>
      </w:tr>
      <w:tr w:rsidR="00D87A47" w:rsidRPr="00DD16E9" w14:paraId="0F499FCC" w14:textId="77777777" w:rsidTr="00576CCC">
        <w:tc>
          <w:tcPr>
            <w:tcW w:w="2972" w:type="dxa"/>
          </w:tcPr>
          <w:p w14:paraId="0F499FCA" w14:textId="77777777" w:rsidR="00D87A47" w:rsidRPr="006A2FE9" w:rsidRDefault="00212FFF" w:rsidP="00473C16">
            <w:pPr>
              <w:rPr>
                <w:lang w:val="en-US"/>
              </w:rPr>
            </w:pPr>
            <w:proofErr w:type="spellStart"/>
            <w:r>
              <w:rPr>
                <w:lang w:val="en-US"/>
              </w:rPr>
              <w:t>Organisation</w:t>
            </w:r>
            <w:proofErr w:type="spellEnd"/>
            <w:r>
              <w:rPr>
                <w:lang w:val="en-US"/>
              </w:rPr>
              <w:t xml:space="preserve"> website</w:t>
            </w:r>
          </w:p>
        </w:tc>
        <w:tc>
          <w:tcPr>
            <w:tcW w:w="6656" w:type="dxa"/>
          </w:tcPr>
          <w:p w14:paraId="0F499FCB" w14:textId="7EA9FABB" w:rsidR="00D87A47" w:rsidRPr="009E0EE1" w:rsidRDefault="009E0EE1" w:rsidP="00705A18">
            <w:pPr>
              <w:rPr>
                <w:iCs/>
                <w:lang w:val="en-US"/>
              </w:rPr>
            </w:pPr>
            <w:r w:rsidRPr="009E0EE1">
              <w:rPr>
                <w:iCs/>
                <w:lang w:val="en-US"/>
              </w:rPr>
              <w:t>www.harmonieihalasy.com</w:t>
            </w:r>
          </w:p>
        </w:tc>
      </w:tr>
      <w:tr w:rsidR="00705A18" w:rsidRPr="00DD16E9" w14:paraId="0F499FCF" w14:textId="77777777" w:rsidTr="00576CCC">
        <w:tc>
          <w:tcPr>
            <w:tcW w:w="2972" w:type="dxa"/>
          </w:tcPr>
          <w:p w14:paraId="0F499FCD" w14:textId="77777777" w:rsidR="00705A18" w:rsidRPr="00AC2B8C" w:rsidRDefault="00705A18" w:rsidP="00705A18">
            <w:pPr>
              <w:rPr>
                <w:lang w:val="en-US"/>
              </w:rPr>
            </w:pPr>
            <w:r w:rsidRPr="00AC2B8C">
              <w:rPr>
                <w:lang w:val="en-US"/>
              </w:rPr>
              <w:t xml:space="preserve">Contact </w:t>
            </w:r>
            <w:r>
              <w:rPr>
                <w:lang w:val="en-US"/>
              </w:rPr>
              <w:t>person</w:t>
            </w:r>
          </w:p>
        </w:tc>
        <w:tc>
          <w:tcPr>
            <w:tcW w:w="6656" w:type="dxa"/>
          </w:tcPr>
          <w:p w14:paraId="09BB7679" w14:textId="35334E42" w:rsidR="00705A18" w:rsidRPr="00DE5831" w:rsidRDefault="00067560" w:rsidP="00705A18">
            <w:pPr>
              <w:rPr>
                <w:iCs/>
                <w:lang w:val="en-US"/>
              </w:rPr>
            </w:pPr>
            <w:r w:rsidRPr="00387304">
              <w:rPr>
                <w:iCs/>
                <w:lang w:val="en-US"/>
              </w:rPr>
              <w:t>Krzysztof Kwiatkowski</w:t>
            </w:r>
            <w:r w:rsidR="00387304" w:rsidRPr="00387304">
              <w:rPr>
                <w:iCs/>
                <w:lang w:val="en-US"/>
              </w:rPr>
              <w:t xml:space="preserve"> – president of the Foun</w:t>
            </w:r>
            <w:r w:rsidR="00387304">
              <w:rPr>
                <w:iCs/>
                <w:lang w:val="en-US"/>
              </w:rPr>
              <w:t>dation</w:t>
            </w:r>
            <w:r w:rsidR="00C97D04" w:rsidRPr="00387304">
              <w:rPr>
                <w:iCs/>
                <w:lang w:val="en-US"/>
              </w:rPr>
              <w:t xml:space="preserve">, </w:t>
            </w:r>
            <w:hyperlink r:id="rId7" w:history="1">
              <w:r w:rsidR="00DE5831" w:rsidRPr="00DE5831">
                <w:rPr>
                  <w:rStyle w:val="Hipercze"/>
                  <w:iCs/>
                  <w:color w:val="auto"/>
                  <w:lang w:val="en-US"/>
                </w:rPr>
                <w:t>krzysztof.kwiatkowski1@gmail.com</w:t>
              </w:r>
            </w:hyperlink>
          </w:p>
          <w:p w14:paraId="37E08995" w14:textId="62082028" w:rsidR="00DE5831" w:rsidRPr="00DE5831" w:rsidRDefault="00DE5831" w:rsidP="00705A18">
            <w:pPr>
              <w:rPr>
                <w:iCs/>
                <w:lang w:val="en-US"/>
              </w:rPr>
            </w:pPr>
            <w:hyperlink r:id="rId8" w:history="1">
              <w:r w:rsidRPr="00DE5831">
                <w:rPr>
                  <w:rStyle w:val="Hipercze"/>
                  <w:iCs/>
                  <w:color w:val="auto"/>
                  <w:lang w:val="en-US"/>
                </w:rPr>
                <w:t>harmoniehalasy@gmail.com</w:t>
              </w:r>
            </w:hyperlink>
          </w:p>
          <w:p w14:paraId="0F499FCE" w14:textId="28204FCC" w:rsidR="00DE5831" w:rsidRPr="00387304" w:rsidRDefault="00DE5831" w:rsidP="00705A18">
            <w:pPr>
              <w:rPr>
                <w:iCs/>
                <w:lang w:val="en-US"/>
              </w:rPr>
            </w:pPr>
          </w:p>
        </w:tc>
      </w:tr>
      <w:tr w:rsidR="00705A18" w:rsidRPr="00DD16E9" w14:paraId="0F499FD2" w14:textId="77777777" w:rsidTr="00576CCC">
        <w:tc>
          <w:tcPr>
            <w:tcW w:w="2972" w:type="dxa"/>
          </w:tcPr>
          <w:p w14:paraId="0F499FD0" w14:textId="77777777" w:rsidR="00705A18" w:rsidRPr="006A2FE9" w:rsidRDefault="00705A18" w:rsidP="00705A18">
            <w:pPr>
              <w:rPr>
                <w:lang w:val="en-US"/>
              </w:rPr>
            </w:pPr>
            <w:proofErr w:type="spellStart"/>
            <w:r>
              <w:rPr>
                <w:lang w:val="en-US"/>
              </w:rPr>
              <w:t>Organis</w:t>
            </w:r>
            <w:r w:rsidRPr="006A2FE9">
              <w:rPr>
                <w:lang w:val="en-US"/>
              </w:rPr>
              <w:t>ation</w:t>
            </w:r>
            <w:proofErr w:type="spellEnd"/>
            <w:r w:rsidRPr="006A2FE9">
              <w:rPr>
                <w:lang w:val="en-US"/>
              </w:rPr>
              <w:t xml:space="preserve"> type</w:t>
            </w:r>
          </w:p>
        </w:tc>
        <w:tc>
          <w:tcPr>
            <w:tcW w:w="6656" w:type="dxa"/>
          </w:tcPr>
          <w:p w14:paraId="0F499FD1" w14:textId="5EE35EE1" w:rsidR="00705A18" w:rsidRPr="00DF6675" w:rsidRDefault="00387304" w:rsidP="00705A18">
            <w:pPr>
              <w:rPr>
                <w:iCs/>
                <w:lang w:val="en-US"/>
              </w:rPr>
            </w:pPr>
            <w:r>
              <w:rPr>
                <w:iCs/>
                <w:lang w:val="en-US"/>
              </w:rPr>
              <w:t>foundation</w:t>
            </w:r>
          </w:p>
        </w:tc>
      </w:tr>
      <w:tr w:rsidR="00705A18" w:rsidRPr="00DD16E9" w14:paraId="0F499FD5" w14:textId="77777777" w:rsidTr="00576CCC">
        <w:tc>
          <w:tcPr>
            <w:tcW w:w="2972" w:type="dxa"/>
          </w:tcPr>
          <w:p w14:paraId="0F499FD3" w14:textId="77777777" w:rsidR="00705A18" w:rsidRPr="005F4A3F" w:rsidRDefault="00705A18" w:rsidP="00705A18">
            <w:pPr>
              <w:rPr>
                <w:lang w:val="en-US"/>
              </w:rPr>
            </w:pPr>
            <w:r w:rsidRPr="005F4A3F">
              <w:rPr>
                <w:lang w:val="en-US"/>
              </w:rPr>
              <w:t>Scale of the organization</w:t>
            </w:r>
          </w:p>
        </w:tc>
        <w:tc>
          <w:tcPr>
            <w:tcW w:w="6656" w:type="dxa"/>
          </w:tcPr>
          <w:p w14:paraId="0F499FD4" w14:textId="3B9B5029" w:rsidR="00705A18" w:rsidRPr="00DF6675" w:rsidRDefault="00705A18" w:rsidP="00705A18">
            <w:pPr>
              <w:rPr>
                <w:i/>
                <w:color w:val="FF0000"/>
                <w:lang w:val="en-US"/>
              </w:rPr>
            </w:pPr>
          </w:p>
        </w:tc>
      </w:tr>
      <w:tr w:rsidR="00705A18" w:rsidRPr="00DD16E9" w14:paraId="0F499FD8" w14:textId="77777777" w:rsidTr="00576CCC">
        <w:tc>
          <w:tcPr>
            <w:tcW w:w="2972" w:type="dxa"/>
          </w:tcPr>
          <w:p w14:paraId="0F499FD6" w14:textId="77777777" w:rsidR="00705A18" w:rsidRPr="00542A74" w:rsidRDefault="00705A18" w:rsidP="00705A18">
            <w:pPr>
              <w:rPr>
                <w:lang w:val="en-US"/>
              </w:rPr>
            </w:pPr>
            <w:r w:rsidRPr="00542A74">
              <w:rPr>
                <w:lang w:val="en-US"/>
              </w:rPr>
              <w:t>PIC number</w:t>
            </w:r>
          </w:p>
        </w:tc>
        <w:tc>
          <w:tcPr>
            <w:tcW w:w="6656" w:type="dxa"/>
          </w:tcPr>
          <w:p w14:paraId="0F499FD7" w14:textId="7EFBCAC6" w:rsidR="00705A18" w:rsidRPr="00080A4D" w:rsidRDefault="007C3F29" w:rsidP="00705A18">
            <w:pPr>
              <w:rPr>
                <w:i/>
                <w:lang w:val="en-US"/>
              </w:rPr>
            </w:pPr>
            <w:r>
              <w:rPr>
                <w:rFonts w:ascii="Arial" w:hAnsi="Arial" w:cs="Arial"/>
                <w:color w:val="333333"/>
                <w:sz w:val="21"/>
                <w:szCs w:val="21"/>
                <w:shd w:val="clear" w:color="auto" w:fill="FFFFFF"/>
              </w:rPr>
              <w:t>925563428</w:t>
            </w:r>
          </w:p>
        </w:tc>
      </w:tr>
      <w:tr w:rsidR="00705A18" w:rsidRPr="00DD16E9" w14:paraId="0F499FDB" w14:textId="77777777" w:rsidTr="00576CCC">
        <w:trPr>
          <w:trHeight w:val="70"/>
        </w:trPr>
        <w:tc>
          <w:tcPr>
            <w:tcW w:w="2972" w:type="dxa"/>
          </w:tcPr>
          <w:p w14:paraId="0F499FD9" w14:textId="77777777" w:rsidR="00705A18" w:rsidRPr="00AC2B8C" w:rsidRDefault="00705A18" w:rsidP="00705A18">
            <w:pPr>
              <w:rPr>
                <w:lang w:val="en-US"/>
              </w:rPr>
            </w:pPr>
            <w:r>
              <w:rPr>
                <w:lang w:val="en-US"/>
              </w:rPr>
              <w:t xml:space="preserve">Aims and activities of the </w:t>
            </w:r>
            <w:proofErr w:type="spellStart"/>
            <w:r>
              <w:rPr>
                <w:lang w:val="en-US"/>
              </w:rPr>
              <w:t>organisation</w:t>
            </w:r>
            <w:proofErr w:type="spellEnd"/>
            <w:r>
              <w:rPr>
                <w:lang w:val="en-US"/>
              </w:rPr>
              <w:t xml:space="preserve"> </w:t>
            </w:r>
          </w:p>
        </w:tc>
        <w:tc>
          <w:tcPr>
            <w:tcW w:w="6656" w:type="dxa"/>
          </w:tcPr>
          <w:p w14:paraId="70986C7E" w14:textId="32C2294F" w:rsidR="009349FE" w:rsidRPr="009349FE" w:rsidRDefault="003D5617" w:rsidP="009349FE">
            <w:pPr>
              <w:pStyle w:val="HTML-wstpniesformatowany"/>
              <w:shd w:val="clear" w:color="auto" w:fill="F8F9FA"/>
              <w:rPr>
                <w:rFonts w:asciiTheme="minorHAnsi" w:hAnsiTheme="minorHAnsi" w:cstheme="minorHAnsi"/>
                <w:color w:val="202124"/>
                <w:sz w:val="22"/>
                <w:szCs w:val="22"/>
                <w:lang w:val="en-US"/>
              </w:rPr>
            </w:pPr>
            <w:r w:rsidRPr="009349FE">
              <w:rPr>
                <w:rFonts w:asciiTheme="minorHAnsi" w:hAnsiTheme="minorHAnsi" w:cstheme="minorHAnsi"/>
                <w:color w:val="202124"/>
                <w:sz w:val="22"/>
                <w:szCs w:val="22"/>
                <w:lang w:val="en-US"/>
              </w:rPr>
              <w:t>Si</w:t>
            </w:r>
            <w:proofErr w:type="spellStart"/>
            <w:r w:rsidR="00A43AFB" w:rsidRPr="009349FE">
              <w:rPr>
                <w:rFonts w:asciiTheme="minorHAnsi" w:hAnsiTheme="minorHAnsi" w:cstheme="minorHAnsi"/>
                <w:color w:val="202124"/>
                <w:sz w:val="22"/>
                <w:szCs w:val="22"/>
                <w:lang w:val="en"/>
              </w:rPr>
              <w:t>nce</w:t>
            </w:r>
            <w:proofErr w:type="spellEnd"/>
            <w:r w:rsidR="00A43AFB" w:rsidRPr="009349FE">
              <w:rPr>
                <w:rFonts w:asciiTheme="minorHAnsi" w:hAnsiTheme="minorHAnsi" w:cstheme="minorHAnsi"/>
                <w:color w:val="202124"/>
                <w:sz w:val="22"/>
                <w:szCs w:val="22"/>
                <w:lang w:val="en"/>
              </w:rPr>
              <w:t xml:space="preserve"> 2012 t</w:t>
            </w:r>
            <w:r w:rsidR="001C5B88" w:rsidRPr="001C5B88">
              <w:rPr>
                <w:rFonts w:asciiTheme="minorHAnsi" w:hAnsiTheme="minorHAnsi" w:cstheme="minorHAnsi"/>
                <w:color w:val="202124"/>
                <w:sz w:val="22"/>
                <w:szCs w:val="22"/>
                <w:lang w:val="en"/>
              </w:rPr>
              <w:t xml:space="preserve">he </w:t>
            </w:r>
            <w:r w:rsidR="003B50C9" w:rsidRPr="009349FE">
              <w:rPr>
                <w:rFonts w:asciiTheme="minorHAnsi" w:hAnsiTheme="minorHAnsi" w:cstheme="minorHAnsi"/>
                <w:color w:val="202124"/>
                <w:sz w:val="22"/>
                <w:szCs w:val="22"/>
                <w:lang w:val="en"/>
              </w:rPr>
              <w:t>F</w:t>
            </w:r>
            <w:r w:rsidR="001C5B88" w:rsidRPr="001C5B88">
              <w:rPr>
                <w:rFonts w:asciiTheme="minorHAnsi" w:hAnsiTheme="minorHAnsi" w:cstheme="minorHAnsi"/>
                <w:color w:val="202124"/>
                <w:sz w:val="22"/>
                <w:szCs w:val="22"/>
                <w:lang w:val="en"/>
              </w:rPr>
              <w:t xml:space="preserve">oundation </w:t>
            </w:r>
            <w:r w:rsidR="00A43AFB" w:rsidRPr="009349FE">
              <w:rPr>
                <w:rFonts w:asciiTheme="minorHAnsi" w:hAnsiTheme="minorHAnsi" w:cstheme="minorHAnsi"/>
                <w:color w:val="202124"/>
                <w:sz w:val="22"/>
                <w:szCs w:val="22"/>
                <w:lang w:val="en"/>
              </w:rPr>
              <w:t>has been organizing</w:t>
            </w:r>
            <w:r w:rsidR="001C5B88" w:rsidRPr="001C5B88">
              <w:rPr>
                <w:rFonts w:asciiTheme="minorHAnsi" w:hAnsiTheme="minorHAnsi" w:cstheme="minorHAnsi"/>
                <w:color w:val="202124"/>
                <w:sz w:val="22"/>
                <w:szCs w:val="22"/>
                <w:lang w:val="en"/>
              </w:rPr>
              <w:t xml:space="preserve"> concerts of 20th and 21st century music and conduct</w:t>
            </w:r>
            <w:r w:rsidR="00A43AFB" w:rsidRPr="009349FE">
              <w:rPr>
                <w:rFonts w:asciiTheme="minorHAnsi" w:hAnsiTheme="minorHAnsi" w:cstheme="minorHAnsi"/>
                <w:color w:val="202124"/>
                <w:sz w:val="22"/>
                <w:szCs w:val="22"/>
                <w:lang w:val="en"/>
              </w:rPr>
              <w:t>ing</w:t>
            </w:r>
            <w:r w:rsidR="001C5B88" w:rsidRPr="001C5B88">
              <w:rPr>
                <w:rFonts w:asciiTheme="minorHAnsi" w:hAnsiTheme="minorHAnsi" w:cstheme="minorHAnsi"/>
                <w:color w:val="202124"/>
                <w:sz w:val="22"/>
                <w:szCs w:val="22"/>
                <w:lang w:val="en"/>
              </w:rPr>
              <w:t xml:space="preserve"> educational activities in the field of contemporary music addressed to young musicians of various levels of skill.</w:t>
            </w:r>
            <w:r w:rsidR="003B50C9" w:rsidRPr="009349FE">
              <w:rPr>
                <w:rFonts w:asciiTheme="minorHAnsi" w:hAnsiTheme="minorHAnsi" w:cstheme="minorHAnsi"/>
                <w:color w:val="202124"/>
                <w:sz w:val="22"/>
                <w:szCs w:val="22"/>
                <w:lang w:val="en"/>
              </w:rPr>
              <w:t xml:space="preserve"> </w:t>
            </w:r>
            <w:r w:rsidRPr="009349FE">
              <w:rPr>
                <w:rStyle w:val="y2iqfc"/>
                <w:rFonts w:asciiTheme="minorHAnsi" w:hAnsiTheme="minorHAnsi" w:cstheme="minorHAnsi"/>
                <w:color w:val="202124"/>
                <w:sz w:val="22"/>
                <w:szCs w:val="22"/>
                <w:lang w:val="en"/>
              </w:rPr>
              <w:t>For this purpose, it cooperates with the most important new music festivals in Poland and with foreign partners.</w:t>
            </w:r>
            <w:r w:rsidR="009349FE" w:rsidRPr="009349FE">
              <w:rPr>
                <w:rStyle w:val="y2iqfc"/>
                <w:rFonts w:asciiTheme="minorHAnsi" w:hAnsiTheme="minorHAnsi" w:cstheme="minorHAnsi"/>
                <w:color w:val="202124"/>
                <w:sz w:val="22"/>
                <w:szCs w:val="22"/>
                <w:lang w:val="en"/>
              </w:rPr>
              <w:t xml:space="preserve"> The concerts organized by the Foundation included the Polish premieres of many important pieces of modern repertoire, as well as the first performances of commissioned works. Among the educational initiatives undertaken by </w:t>
            </w:r>
            <w:r w:rsidR="007753B7">
              <w:rPr>
                <w:rStyle w:val="y2iqfc"/>
                <w:rFonts w:asciiTheme="minorHAnsi" w:hAnsiTheme="minorHAnsi" w:cstheme="minorHAnsi"/>
                <w:color w:val="202124"/>
                <w:sz w:val="22"/>
                <w:szCs w:val="22"/>
                <w:lang w:val="en"/>
              </w:rPr>
              <w:t>“</w:t>
            </w:r>
            <w:r w:rsidR="009349FE" w:rsidRPr="009349FE">
              <w:rPr>
                <w:rStyle w:val="y2iqfc"/>
                <w:rFonts w:asciiTheme="minorHAnsi" w:hAnsiTheme="minorHAnsi" w:cstheme="minorHAnsi"/>
                <w:color w:val="202124"/>
                <w:sz w:val="22"/>
                <w:szCs w:val="22"/>
                <w:lang w:val="en"/>
              </w:rPr>
              <w:t>Harmonies and Noises</w:t>
            </w:r>
            <w:r w:rsidR="007753B7">
              <w:rPr>
                <w:rStyle w:val="y2iqfc"/>
                <w:rFonts w:asciiTheme="minorHAnsi" w:hAnsiTheme="minorHAnsi" w:cstheme="minorHAnsi"/>
                <w:color w:val="202124"/>
                <w:sz w:val="22"/>
                <w:szCs w:val="22"/>
                <w:lang w:val="en"/>
              </w:rPr>
              <w:t>”</w:t>
            </w:r>
            <w:r w:rsidR="009349FE" w:rsidRPr="009349FE">
              <w:rPr>
                <w:rStyle w:val="y2iqfc"/>
                <w:rFonts w:asciiTheme="minorHAnsi" w:hAnsiTheme="minorHAnsi" w:cstheme="minorHAnsi"/>
                <w:color w:val="202124"/>
                <w:sz w:val="22"/>
                <w:szCs w:val="22"/>
                <w:lang w:val="en"/>
              </w:rPr>
              <w:t>, a special place is held by the annual New Music Summer Courses for Performers in Bydgoszcz</w:t>
            </w:r>
            <w:r w:rsidR="007753B7">
              <w:rPr>
                <w:rStyle w:val="y2iqfc"/>
                <w:rFonts w:asciiTheme="minorHAnsi" w:hAnsiTheme="minorHAnsi" w:cstheme="minorHAnsi"/>
                <w:color w:val="202124"/>
                <w:sz w:val="22"/>
                <w:szCs w:val="22"/>
                <w:lang w:val="en"/>
              </w:rPr>
              <w:t>,</w:t>
            </w:r>
            <w:r w:rsidR="001E2B65">
              <w:rPr>
                <w:rStyle w:val="y2iqfc"/>
                <w:color w:val="202124"/>
                <w:sz w:val="22"/>
                <w:lang w:val="en"/>
              </w:rPr>
              <w:t xml:space="preserve"> </w:t>
            </w:r>
            <w:r w:rsidR="007753B7" w:rsidRPr="007753B7">
              <w:rPr>
                <w:rStyle w:val="y2iqfc"/>
                <w:rFonts w:asciiTheme="minorHAnsi" w:hAnsiTheme="minorHAnsi" w:cstheme="minorHAnsi"/>
                <w:sz w:val="22"/>
                <w:szCs w:val="22"/>
                <w:lang w:val="en-US"/>
              </w:rPr>
              <w:t>PL</w:t>
            </w:r>
            <w:r w:rsidR="009349FE" w:rsidRPr="009349FE">
              <w:rPr>
                <w:rStyle w:val="y2iqfc"/>
                <w:rFonts w:asciiTheme="minorHAnsi" w:hAnsiTheme="minorHAnsi" w:cstheme="minorHAnsi"/>
                <w:color w:val="202124"/>
                <w:sz w:val="22"/>
                <w:szCs w:val="22"/>
                <w:lang w:val="en"/>
              </w:rPr>
              <w:t>.</w:t>
            </w:r>
          </w:p>
          <w:p w14:paraId="0F499FDA" w14:textId="79B5FCCE" w:rsidR="00705A18" w:rsidRPr="007753B7" w:rsidRDefault="003D5617" w:rsidP="007753B7">
            <w:pPr>
              <w:pStyle w:val="HTML-wstpniesformatowany"/>
              <w:shd w:val="clear" w:color="auto" w:fill="F8F9FA"/>
              <w:rPr>
                <w:rFonts w:asciiTheme="minorHAnsi" w:hAnsiTheme="minorHAnsi" w:cstheme="minorHAnsi"/>
                <w:color w:val="202124"/>
                <w:sz w:val="22"/>
                <w:szCs w:val="22"/>
                <w:lang w:val="en-US"/>
              </w:rPr>
            </w:pPr>
            <w:r w:rsidRPr="009349FE">
              <w:rPr>
                <w:rStyle w:val="y2iqfc"/>
                <w:rFonts w:asciiTheme="minorHAnsi" w:hAnsiTheme="minorHAnsi" w:cstheme="minorHAnsi"/>
                <w:sz w:val="22"/>
                <w:szCs w:val="22"/>
                <w:lang w:val="en-US"/>
              </w:rPr>
              <w:t xml:space="preserve"> </w:t>
            </w:r>
          </w:p>
        </w:tc>
      </w:tr>
      <w:tr w:rsidR="00705A18" w:rsidRPr="00DD16E9" w14:paraId="0F499FDE" w14:textId="77777777" w:rsidTr="00576CCC">
        <w:trPr>
          <w:trHeight w:val="70"/>
        </w:trPr>
        <w:tc>
          <w:tcPr>
            <w:tcW w:w="2972" w:type="dxa"/>
          </w:tcPr>
          <w:p w14:paraId="0F499FDC" w14:textId="77777777" w:rsidR="00705A18" w:rsidRDefault="00705A18" w:rsidP="00705A18">
            <w:pPr>
              <w:rPr>
                <w:lang w:val="en-US"/>
              </w:rPr>
            </w:pPr>
            <w:r>
              <w:rPr>
                <w:lang w:val="en-US"/>
              </w:rPr>
              <w:t xml:space="preserve">Role of the </w:t>
            </w:r>
            <w:proofErr w:type="spellStart"/>
            <w:r>
              <w:rPr>
                <w:lang w:val="en-US"/>
              </w:rPr>
              <w:t>organisation</w:t>
            </w:r>
            <w:proofErr w:type="spellEnd"/>
            <w:r>
              <w:rPr>
                <w:lang w:val="en-US"/>
              </w:rPr>
              <w:t xml:space="preserve"> in the project</w:t>
            </w:r>
          </w:p>
        </w:tc>
        <w:tc>
          <w:tcPr>
            <w:tcW w:w="6656" w:type="dxa"/>
          </w:tcPr>
          <w:p w14:paraId="0F499FDD" w14:textId="52B70464" w:rsidR="00705A18" w:rsidRPr="00A51922" w:rsidRDefault="00705A18" w:rsidP="00705A18">
            <w:pPr>
              <w:rPr>
                <w:iCs/>
                <w:lang w:val="en-US"/>
              </w:rPr>
            </w:pPr>
            <w:r w:rsidRPr="00A51922">
              <w:rPr>
                <w:iCs/>
                <w:lang w:val="en-US"/>
              </w:rPr>
              <w:t xml:space="preserve">project leader </w:t>
            </w:r>
          </w:p>
        </w:tc>
      </w:tr>
      <w:tr w:rsidR="00705A18" w:rsidRPr="00DD16E9" w14:paraId="0F499FE1" w14:textId="77777777" w:rsidTr="00576CCC">
        <w:trPr>
          <w:trHeight w:val="70"/>
        </w:trPr>
        <w:tc>
          <w:tcPr>
            <w:tcW w:w="2972" w:type="dxa"/>
          </w:tcPr>
          <w:p w14:paraId="0F499FDF" w14:textId="77777777" w:rsidR="00705A18" w:rsidRDefault="00705A18" w:rsidP="00705A18">
            <w:pPr>
              <w:rPr>
                <w:lang w:val="en-US"/>
              </w:rPr>
            </w:pPr>
            <w:r>
              <w:rPr>
                <w:lang w:val="en-US"/>
              </w:rPr>
              <w:t>Previous EU grants received</w:t>
            </w:r>
          </w:p>
        </w:tc>
        <w:tc>
          <w:tcPr>
            <w:tcW w:w="6656" w:type="dxa"/>
          </w:tcPr>
          <w:p w14:paraId="0F499FE0" w14:textId="6E1F6980" w:rsidR="00705A18" w:rsidRPr="00A51922" w:rsidRDefault="00A51922" w:rsidP="00705A18">
            <w:pPr>
              <w:rPr>
                <w:iCs/>
                <w:lang w:val="en-US"/>
              </w:rPr>
            </w:pPr>
            <w:r w:rsidRPr="00A51922">
              <w:rPr>
                <w:iCs/>
                <w:lang w:val="en-US"/>
              </w:rPr>
              <w:t>Non applicable</w:t>
            </w:r>
          </w:p>
        </w:tc>
      </w:tr>
    </w:tbl>
    <w:p w14:paraId="0F499FE2" w14:textId="77777777" w:rsidR="00FC4A35" w:rsidRPr="00AC2B8C" w:rsidRDefault="00FC4A35" w:rsidP="00473C16">
      <w:pPr>
        <w:rPr>
          <w:lang w:val="en-US"/>
        </w:rPr>
      </w:pPr>
    </w:p>
    <w:p w14:paraId="0F499FE3" w14:textId="77777777" w:rsidR="00FC4A35" w:rsidRPr="00AC2B8C" w:rsidRDefault="00FC4A35" w:rsidP="00542A74">
      <w:pPr>
        <w:pStyle w:val="Nagwek2"/>
        <w:rPr>
          <w:lang w:val="en-US"/>
        </w:rPr>
      </w:pPr>
      <w:r w:rsidRPr="00AC2B8C">
        <w:rPr>
          <w:lang w:val="en-US"/>
        </w:rPr>
        <w:t>Proposed Creative Europe project</w:t>
      </w:r>
      <w:r w:rsidR="00DE2DD9">
        <w:rPr>
          <w:lang w:val="en-US"/>
        </w:rPr>
        <w:t xml:space="preserve"> – to which project are you looking for partners?</w:t>
      </w:r>
    </w:p>
    <w:tbl>
      <w:tblPr>
        <w:tblStyle w:val="Tabela-Siatka"/>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DD16E9" w14:paraId="0F499FE6" w14:textId="77777777" w:rsidTr="00576CCC">
        <w:tc>
          <w:tcPr>
            <w:tcW w:w="2972" w:type="dxa"/>
          </w:tcPr>
          <w:p w14:paraId="0F499FE4" w14:textId="77777777" w:rsidR="00FC4A35" w:rsidRPr="00AC2B8C" w:rsidRDefault="006A2FE9" w:rsidP="006A2FE9">
            <w:pPr>
              <w:rPr>
                <w:lang w:val="en-US"/>
              </w:rPr>
            </w:pPr>
            <w:r>
              <w:rPr>
                <w:lang w:val="en-US"/>
              </w:rPr>
              <w:t>Sector or f</w:t>
            </w:r>
            <w:r w:rsidR="005F4A3F">
              <w:rPr>
                <w:lang w:val="en-US"/>
              </w:rPr>
              <w:t>ield</w:t>
            </w:r>
          </w:p>
        </w:tc>
        <w:tc>
          <w:tcPr>
            <w:tcW w:w="6656" w:type="dxa"/>
          </w:tcPr>
          <w:p w14:paraId="0F499FE5" w14:textId="5BAA7824" w:rsidR="00FC4A35" w:rsidRPr="00A51922" w:rsidRDefault="008F47DE" w:rsidP="00212FFF">
            <w:pPr>
              <w:rPr>
                <w:iCs/>
                <w:lang w:val="en-US"/>
              </w:rPr>
            </w:pPr>
            <w:r w:rsidRPr="00A51922">
              <w:rPr>
                <w:iCs/>
                <w:lang w:val="en-US"/>
              </w:rPr>
              <w:t>p</w:t>
            </w:r>
            <w:r w:rsidR="005F4A3F" w:rsidRPr="00A51922">
              <w:rPr>
                <w:iCs/>
                <w:lang w:val="en-US"/>
              </w:rPr>
              <w:t>erforming arts</w:t>
            </w:r>
            <w:r w:rsidR="00DF6675" w:rsidRPr="00A51922">
              <w:rPr>
                <w:iCs/>
                <w:lang w:val="en-US"/>
              </w:rPr>
              <w:t>, music</w:t>
            </w:r>
          </w:p>
        </w:tc>
      </w:tr>
      <w:tr w:rsidR="00FC4A35" w:rsidRPr="00DD16E9" w14:paraId="0F499FE9" w14:textId="77777777" w:rsidTr="00576CCC">
        <w:tc>
          <w:tcPr>
            <w:tcW w:w="2972" w:type="dxa"/>
          </w:tcPr>
          <w:p w14:paraId="0F499FE7" w14:textId="77777777" w:rsidR="00FC4A35" w:rsidRPr="00AC2B8C" w:rsidRDefault="00DE2DD9" w:rsidP="00473C16">
            <w:pPr>
              <w:rPr>
                <w:lang w:val="en-US"/>
              </w:rPr>
            </w:pPr>
            <w:r>
              <w:rPr>
                <w:lang w:val="en-US"/>
              </w:rPr>
              <w:t>Description or summary of the proposed project</w:t>
            </w:r>
          </w:p>
        </w:tc>
        <w:tc>
          <w:tcPr>
            <w:tcW w:w="6656" w:type="dxa"/>
          </w:tcPr>
          <w:p w14:paraId="65870BAD" w14:textId="63C52377" w:rsidR="00C34A24" w:rsidRPr="00387304" w:rsidRDefault="00417B8B" w:rsidP="00C34A24">
            <w:pPr>
              <w:pStyle w:val="HTML-wstpniesformatowany"/>
              <w:shd w:val="clear" w:color="auto" w:fill="F8F9FA"/>
              <w:rPr>
                <w:rFonts w:asciiTheme="minorHAnsi" w:hAnsiTheme="minorHAnsi" w:cstheme="minorHAnsi"/>
                <w:color w:val="202124"/>
                <w:sz w:val="22"/>
                <w:szCs w:val="22"/>
                <w:lang w:val="en-US"/>
              </w:rPr>
            </w:pPr>
            <w:r w:rsidRPr="00417B8B">
              <w:rPr>
                <w:rStyle w:val="y2iqfc"/>
                <w:rFonts w:asciiTheme="minorHAnsi" w:hAnsiTheme="minorHAnsi" w:cstheme="minorHAnsi"/>
                <w:color w:val="202124"/>
                <w:sz w:val="22"/>
                <w:szCs w:val="22"/>
                <w:lang w:val="en"/>
              </w:rPr>
              <w:t>The project aims to prepare events in which young musicians from different countries, not yet professional, but already possessing considerable skills, would cooperate on the preparation of concert programs presented in the countries of the project partners.</w:t>
            </w:r>
            <w:r w:rsidR="00C34A24">
              <w:rPr>
                <w:rStyle w:val="y2iqfc"/>
                <w:rFonts w:asciiTheme="minorHAnsi" w:hAnsiTheme="minorHAnsi" w:cstheme="minorHAnsi"/>
                <w:color w:val="202124"/>
                <w:sz w:val="22"/>
                <w:szCs w:val="22"/>
                <w:lang w:val="en"/>
              </w:rPr>
              <w:t xml:space="preserve"> </w:t>
            </w:r>
            <w:r w:rsidR="00C34A24" w:rsidRPr="00C34A24">
              <w:rPr>
                <w:rStyle w:val="y2iqfc"/>
                <w:rFonts w:asciiTheme="minorHAnsi" w:hAnsiTheme="minorHAnsi" w:cstheme="minorHAnsi"/>
                <w:color w:val="202124"/>
                <w:sz w:val="22"/>
                <w:szCs w:val="22"/>
                <w:lang w:val="en"/>
              </w:rPr>
              <w:t xml:space="preserve">These programs would be prepared under the supervision of performers specializing in modern repertoire, </w:t>
            </w:r>
            <w:r w:rsidR="00C34A24">
              <w:rPr>
                <w:rStyle w:val="y2iqfc"/>
                <w:rFonts w:asciiTheme="minorHAnsi" w:hAnsiTheme="minorHAnsi" w:cstheme="minorHAnsi"/>
                <w:color w:val="202124"/>
                <w:sz w:val="22"/>
                <w:szCs w:val="22"/>
                <w:lang w:val="en"/>
              </w:rPr>
              <w:t>and would include</w:t>
            </w:r>
            <w:r w:rsidR="00C34A24" w:rsidRPr="00C34A24">
              <w:rPr>
                <w:rStyle w:val="y2iqfc"/>
                <w:rFonts w:asciiTheme="minorHAnsi" w:hAnsiTheme="minorHAnsi" w:cstheme="minorHAnsi"/>
                <w:color w:val="202124"/>
                <w:sz w:val="22"/>
                <w:szCs w:val="22"/>
                <w:lang w:val="en"/>
              </w:rPr>
              <w:t xml:space="preserve"> both outstanding music from recent decades and the latest trends</w:t>
            </w:r>
            <w:r w:rsidR="00387304">
              <w:rPr>
                <w:rStyle w:val="y2iqfc"/>
                <w:rFonts w:asciiTheme="minorHAnsi" w:hAnsiTheme="minorHAnsi" w:cstheme="minorHAnsi"/>
                <w:color w:val="202124"/>
                <w:sz w:val="22"/>
                <w:szCs w:val="22"/>
                <w:lang w:val="en"/>
              </w:rPr>
              <w:t>,</w:t>
            </w:r>
            <w:r w:rsidR="00387304">
              <w:rPr>
                <w:rStyle w:val="y2iqfc"/>
                <w:rFonts w:cstheme="minorHAnsi"/>
                <w:color w:val="202124"/>
                <w:sz w:val="22"/>
                <w:lang w:val="en"/>
              </w:rPr>
              <w:t xml:space="preserve"> </w:t>
            </w:r>
            <w:r w:rsidR="00387304" w:rsidRPr="00387304">
              <w:rPr>
                <w:rStyle w:val="y2iqfc"/>
                <w:rFonts w:asciiTheme="minorHAnsi" w:hAnsiTheme="minorHAnsi" w:cstheme="minorHAnsi"/>
                <w:color w:val="202124"/>
                <w:sz w:val="22"/>
                <w:szCs w:val="22"/>
                <w:lang w:val="en"/>
              </w:rPr>
              <w:t>including</w:t>
            </w:r>
            <w:r w:rsidR="00387304">
              <w:rPr>
                <w:rStyle w:val="y2iqfc"/>
                <w:rFonts w:asciiTheme="minorHAnsi" w:hAnsiTheme="minorHAnsi" w:cstheme="minorHAnsi"/>
                <w:color w:val="202124"/>
                <w:sz w:val="22"/>
                <w:szCs w:val="22"/>
                <w:lang w:val="en"/>
              </w:rPr>
              <w:t xml:space="preserve"> works </w:t>
            </w:r>
            <w:r w:rsidR="00387304" w:rsidRPr="00387304">
              <w:rPr>
                <w:rStyle w:val="y2iqfc"/>
                <w:rFonts w:asciiTheme="minorHAnsi" w:hAnsiTheme="minorHAnsi" w:cstheme="minorHAnsi"/>
                <w:color w:val="202124"/>
                <w:sz w:val="22"/>
                <w:szCs w:val="22"/>
                <w:lang w:val="en"/>
              </w:rPr>
              <w:t xml:space="preserve"> commissioned </w:t>
            </w:r>
            <w:r w:rsidR="00387304">
              <w:rPr>
                <w:rStyle w:val="y2iqfc"/>
                <w:rFonts w:asciiTheme="minorHAnsi" w:hAnsiTheme="minorHAnsi" w:cstheme="minorHAnsi"/>
                <w:color w:val="202124"/>
                <w:sz w:val="22"/>
                <w:szCs w:val="22"/>
                <w:lang w:val="en"/>
              </w:rPr>
              <w:t>for the project</w:t>
            </w:r>
            <w:r w:rsidR="00C34A24" w:rsidRPr="00387304">
              <w:rPr>
                <w:rStyle w:val="y2iqfc"/>
                <w:rFonts w:asciiTheme="minorHAnsi" w:hAnsiTheme="minorHAnsi" w:cstheme="minorHAnsi"/>
                <w:color w:val="202124"/>
                <w:sz w:val="22"/>
                <w:szCs w:val="22"/>
                <w:lang w:val="en"/>
              </w:rPr>
              <w:t>.</w:t>
            </w:r>
          </w:p>
          <w:p w14:paraId="0F499FE8" w14:textId="77777777" w:rsidR="00FC4A35" w:rsidRPr="00417B8B" w:rsidRDefault="00FC4A35" w:rsidP="00417B8B">
            <w:pPr>
              <w:rPr>
                <w:rFonts w:asciiTheme="minorHAnsi" w:hAnsiTheme="minorHAnsi" w:cstheme="minorHAnsi"/>
                <w:sz w:val="22"/>
                <w:lang w:val="en-US"/>
              </w:rPr>
            </w:pPr>
          </w:p>
        </w:tc>
      </w:tr>
      <w:tr w:rsidR="00DE2DD9" w:rsidRPr="00DD16E9" w14:paraId="0F499FEC" w14:textId="77777777" w:rsidTr="00576CCC">
        <w:tc>
          <w:tcPr>
            <w:tcW w:w="2972" w:type="dxa"/>
          </w:tcPr>
          <w:p w14:paraId="0F499FEA" w14:textId="77777777" w:rsidR="00DE2DD9" w:rsidRDefault="00DE2DD9" w:rsidP="00473C16">
            <w:pPr>
              <w:rPr>
                <w:lang w:val="en-US"/>
              </w:rPr>
            </w:pPr>
            <w:r>
              <w:rPr>
                <w:lang w:val="en-US"/>
              </w:rPr>
              <w:t>Partners currently involved in the project</w:t>
            </w:r>
          </w:p>
        </w:tc>
        <w:tc>
          <w:tcPr>
            <w:tcW w:w="6656" w:type="dxa"/>
          </w:tcPr>
          <w:p w14:paraId="0F499FEB" w14:textId="1C920790" w:rsidR="00DE2DD9" w:rsidRPr="00AC2B8C" w:rsidRDefault="00CC566D" w:rsidP="00473C16">
            <w:pPr>
              <w:rPr>
                <w:lang w:val="en-US"/>
              </w:rPr>
            </w:pPr>
            <w:r>
              <w:rPr>
                <w:lang w:val="en-US"/>
              </w:rPr>
              <w:t>BIT20 Ensemble from Bergen, Norway</w:t>
            </w:r>
            <w:r w:rsidR="00FE36E3">
              <w:rPr>
                <w:lang w:val="en-US"/>
              </w:rPr>
              <w:t xml:space="preserve">, </w:t>
            </w:r>
            <w:hyperlink r:id="rId9" w:history="1">
              <w:r w:rsidR="00F11293" w:rsidRPr="00F11293">
                <w:rPr>
                  <w:rStyle w:val="Hipercze"/>
                  <w:color w:val="auto"/>
                  <w:u w:val="none"/>
                  <w:lang w:val="en-US"/>
                </w:rPr>
                <w:t>www.bit20.no</w:t>
              </w:r>
            </w:hyperlink>
            <w:r w:rsidR="00F11293" w:rsidRPr="00F11293">
              <w:rPr>
                <w:lang w:val="en-US"/>
              </w:rPr>
              <w:t xml:space="preserve"> </w:t>
            </w:r>
          </w:p>
        </w:tc>
      </w:tr>
    </w:tbl>
    <w:p w14:paraId="0F499FED" w14:textId="77777777" w:rsidR="00FC4A35" w:rsidRDefault="00FC4A35" w:rsidP="00473C16">
      <w:pPr>
        <w:rPr>
          <w:lang w:val="en-US"/>
        </w:rPr>
      </w:pPr>
    </w:p>
    <w:p w14:paraId="0F499FEE" w14:textId="77777777" w:rsidR="00DE2DD9" w:rsidRDefault="00DE2DD9" w:rsidP="00542A74">
      <w:pPr>
        <w:pStyle w:val="Nagwek2"/>
        <w:rPr>
          <w:lang w:val="en-US"/>
        </w:rPr>
      </w:pPr>
      <w:r>
        <w:rPr>
          <w:lang w:val="en-US"/>
        </w:rPr>
        <w:lastRenderedPageBreak/>
        <w:t xml:space="preserve">Partners searched – which type of partner are you looking for? </w:t>
      </w:r>
    </w:p>
    <w:tbl>
      <w:tblPr>
        <w:tblStyle w:val="Tabela-Siatka"/>
        <w:tblW w:w="0" w:type="auto"/>
        <w:tblLook w:val="04A0" w:firstRow="1" w:lastRow="0" w:firstColumn="1" w:lastColumn="0" w:noHBand="0" w:noVBand="1"/>
        <w:tblDescription w:val="Partners searched - which type of partner are you looking for? "/>
      </w:tblPr>
      <w:tblGrid>
        <w:gridCol w:w="2972"/>
        <w:gridCol w:w="6656"/>
      </w:tblGrid>
      <w:tr w:rsidR="00DE2DD9" w:rsidRPr="00DD16E9" w14:paraId="0F499FF2" w14:textId="77777777" w:rsidTr="00576CCC">
        <w:tc>
          <w:tcPr>
            <w:tcW w:w="2972" w:type="dxa"/>
          </w:tcPr>
          <w:p w14:paraId="0F499FEF" w14:textId="77777777" w:rsidR="00DE2DD9" w:rsidRDefault="00705A18" w:rsidP="00473C16">
            <w:pPr>
              <w:rPr>
                <w:lang w:val="en-US"/>
              </w:rPr>
            </w:pPr>
            <w:r>
              <w:rPr>
                <w:lang w:val="en-US"/>
              </w:rPr>
              <w:t>From c</w:t>
            </w:r>
            <w:r w:rsidR="00DE2DD9">
              <w:rPr>
                <w:lang w:val="en-US"/>
              </w:rPr>
              <w:t>ountry or region</w:t>
            </w:r>
          </w:p>
        </w:tc>
        <w:tc>
          <w:tcPr>
            <w:tcW w:w="6656" w:type="dxa"/>
          </w:tcPr>
          <w:p w14:paraId="0F499FF1" w14:textId="12F8379C" w:rsidR="00DE2DD9" w:rsidRPr="00080A4D" w:rsidRDefault="00DF6675" w:rsidP="00473C16">
            <w:pPr>
              <w:rPr>
                <w:i/>
                <w:lang w:val="en-US"/>
              </w:rPr>
            </w:pPr>
            <w:r>
              <w:rPr>
                <w:i/>
                <w:lang w:val="en-US"/>
              </w:rPr>
              <w:t xml:space="preserve">Countries participating in the Creative Europe </w:t>
            </w:r>
            <w:proofErr w:type="spellStart"/>
            <w:r>
              <w:rPr>
                <w:i/>
                <w:lang w:val="en-US"/>
              </w:rPr>
              <w:t>programme</w:t>
            </w:r>
            <w:proofErr w:type="spellEnd"/>
          </w:p>
        </w:tc>
      </w:tr>
      <w:tr w:rsidR="00DE2DD9" w14:paraId="0F499FF5" w14:textId="77777777" w:rsidTr="00576CCC">
        <w:tc>
          <w:tcPr>
            <w:tcW w:w="2972" w:type="dxa"/>
          </w:tcPr>
          <w:p w14:paraId="0F499FF3" w14:textId="77777777" w:rsidR="00DE2DD9" w:rsidRDefault="00DE2DD9" w:rsidP="00473C16">
            <w:pPr>
              <w:rPr>
                <w:lang w:val="en-US"/>
              </w:rPr>
            </w:pPr>
            <w:r>
              <w:rPr>
                <w:lang w:val="en-US"/>
              </w:rPr>
              <w:t xml:space="preserve">Preferred field of expertise </w:t>
            </w:r>
          </w:p>
        </w:tc>
        <w:tc>
          <w:tcPr>
            <w:tcW w:w="6656" w:type="dxa"/>
          </w:tcPr>
          <w:p w14:paraId="0F499FF4" w14:textId="7F9DC4B9" w:rsidR="00DE2DD9" w:rsidRPr="00080A4D" w:rsidRDefault="00DF6675" w:rsidP="00473C16">
            <w:pPr>
              <w:rPr>
                <w:i/>
                <w:lang w:val="en-US"/>
              </w:rPr>
            </w:pPr>
            <w:r>
              <w:rPr>
                <w:i/>
                <w:lang w:val="en-US"/>
              </w:rPr>
              <w:t>Music</w:t>
            </w:r>
          </w:p>
        </w:tc>
      </w:tr>
      <w:tr w:rsidR="006A2FE9" w:rsidRPr="00DD16E9" w14:paraId="0F499FF8" w14:textId="77777777" w:rsidTr="00576CCC">
        <w:tc>
          <w:tcPr>
            <w:tcW w:w="2972" w:type="dxa"/>
          </w:tcPr>
          <w:p w14:paraId="0F499FF6" w14:textId="77777777" w:rsidR="006A2FE9" w:rsidRDefault="006A2FE9" w:rsidP="00473C16">
            <w:pPr>
              <w:rPr>
                <w:lang w:val="en-US"/>
              </w:rPr>
            </w:pPr>
            <w:r>
              <w:rPr>
                <w:lang w:val="en-US"/>
              </w:rPr>
              <w:t>Please get in contact no later than</w:t>
            </w:r>
          </w:p>
        </w:tc>
        <w:tc>
          <w:tcPr>
            <w:tcW w:w="6656" w:type="dxa"/>
          </w:tcPr>
          <w:p w14:paraId="0F499FF7" w14:textId="6F00A530" w:rsidR="006A2FE9" w:rsidRPr="00080A4D" w:rsidRDefault="001E2B65" w:rsidP="00473C16">
            <w:pPr>
              <w:rPr>
                <w:i/>
                <w:lang w:val="en-US"/>
              </w:rPr>
            </w:pPr>
            <w:r w:rsidRPr="001E2B65">
              <w:rPr>
                <w:i/>
                <w:lang w:val="en-US"/>
              </w:rPr>
              <w:t>9</w:t>
            </w:r>
            <w:r w:rsidRPr="001E2B65">
              <w:rPr>
                <w:i/>
                <w:vertAlign w:val="superscript"/>
                <w:lang w:val="en-US"/>
              </w:rPr>
              <w:t>th</w:t>
            </w:r>
            <w:r w:rsidRPr="001E2B65">
              <w:rPr>
                <w:i/>
                <w:lang w:val="en-US"/>
              </w:rPr>
              <w:t xml:space="preserve"> of</w:t>
            </w:r>
            <w:r w:rsidR="00CF4A12" w:rsidRPr="001E2B65">
              <w:rPr>
                <w:i/>
                <w:lang w:val="en-US"/>
              </w:rPr>
              <w:t xml:space="preserve"> December</w:t>
            </w:r>
          </w:p>
        </w:tc>
      </w:tr>
    </w:tbl>
    <w:p w14:paraId="0F499FF9" w14:textId="77777777" w:rsidR="00DE2DD9" w:rsidRDefault="00DE2DD9" w:rsidP="00542A74">
      <w:pPr>
        <w:pStyle w:val="Nagwek2"/>
        <w:rPr>
          <w:lang w:val="en-US"/>
        </w:rPr>
      </w:pPr>
    </w:p>
    <w:p w14:paraId="0F499FFA" w14:textId="77777777" w:rsidR="00DE2DD9" w:rsidRDefault="00542A74" w:rsidP="00542A74">
      <w:pPr>
        <w:pStyle w:val="Nagwek2"/>
        <w:rPr>
          <w:lang w:val="en-US"/>
        </w:rPr>
      </w:pPr>
      <w:r>
        <w:rPr>
          <w:lang w:val="en-US"/>
        </w:rPr>
        <w:t>Projects searched – are you interested in participating in other EU projects as a partner?</w:t>
      </w:r>
    </w:p>
    <w:tbl>
      <w:tblPr>
        <w:tblStyle w:val="Tabela-Siatka"/>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14:paraId="0F499FFD" w14:textId="77777777" w:rsidTr="00576CCC">
        <w:tc>
          <w:tcPr>
            <w:tcW w:w="2972" w:type="dxa"/>
          </w:tcPr>
          <w:p w14:paraId="0F499FFB" w14:textId="77777777" w:rsidR="00542A74" w:rsidRDefault="00542A74" w:rsidP="00473C16">
            <w:pPr>
              <w:rPr>
                <w:lang w:val="en-US"/>
              </w:rPr>
            </w:pPr>
            <w:r>
              <w:rPr>
                <w:lang w:val="en-US"/>
              </w:rPr>
              <w:t>Yes / no</w:t>
            </w:r>
          </w:p>
        </w:tc>
        <w:tc>
          <w:tcPr>
            <w:tcW w:w="6656" w:type="dxa"/>
          </w:tcPr>
          <w:p w14:paraId="0F499FFC" w14:textId="03DA0D6A" w:rsidR="00542A74" w:rsidRDefault="006337DB" w:rsidP="00473C16">
            <w:pPr>
              <w:rPr>
                <w:lang w:val="en-US"/>
              </w:rPr>
            </w:pPr>
            <w:r>
              <w:rPr>
                <w:lang w:val="en-US"/>
              </w:rPr>
              <w:t>yes</w:t>
            </w:r>
          </w:p>
        </w:tc>
      </w:tr>
      <w:tr w:rsidR="00542A74" w:rsidRPr="00DD16E9" w14:paraId="0F49A000" w14:textId="77777777" w:rsidTr="00576CCC">
        <w:tc>
          <w:tcPr>
            <w:tcW w:w="2972" w:type="dxa"/>
          </w:tcPr>
          <w:p w14:paraId="0F499FFE" w14:textId="77777777" w:rsidR="00542A74" w:rsidRDefault="00542A74" w:rsidP="00473C16">
            <w:pPr>
              <w:rPr>
                <w:lang w:val="en-US"/>
              </w:rPr>
            </w:pPr>
            <w:r>
              <w:rPr>
                <w:lang w:val="en-US"/>
              </w:rPr>
              <w:t xml:space="preserve">Which kind of projects are you looking for? </w:t>
            </w:r>
          </w:p>
        </w:tc>
        <w:tc>
          <w:tcPr>
            <w:tcW w:w="6656" w:type="dxa"/>
          </w:tcPr>
          <w:p w14:paraId="0F499FFF" w14:textId="425D58D7" w:rsidR="00542A74" w:rsidRDefault="006337DB" w:rsidP="00473C16">
            <w:pPr>
              <w:rPr>
                <w:lang w:val="en-US"/>
              </w:rPr>
            </w:pPr>
            <w:r>
              <w:rPr>
                <w:lang w:val="en-US"/>
              </w:rPr>
              <w:t>Contemporary music</w:t>
            </w:r>
          </w:p>
        </w:tc>
      </w:tr>
    </w:tbl>
    <w:p w14:paraId="0F49A001" w14:textId="77777777" w:rsidR="00576CCC" w:rsidRDefault="00576CCC" w:rsidP="00576CCC">
      <w:pPr>
        <w:pStyle w:val="Nagwek2"/>
        <w:rPr>
          <w:rFonts w:eastAsiaTheme="minorHAnsi" w:cstheme="minorBidi"/>
          <w:b w:val="0"/>
          <w:szCs w:val="22"/>
          <w:lang w:val="en-US"/>
        </w:rPr>
      </w:pPr>
    </w:p>
    <w:p w14:paraId="0F49A002" w14:textId="77777777" w:rsidR="00576CCC" w:rsidRDefault="00576CCC" w:rsidP="00576CCC">
      <w:pPr>
        <w:pStyle w:val="Nagwek2"/>
        <w:rPr>
          <w:lang w:val="en-US"/>
        </w:rPr>
      </w:pPr>
      <w:r>
        <w:rPr>
          <w:lang w:val="en-US"/>
        </w:rPr>
        <w:t>Publication of partner search</w:t>
      </w:r>
    </w:p>
    <w:tbl>
      <w:tblPr>
        <w:tblStyle w:val="Tabela-Siatka"/>
        <w:tblW w:w="0" w:type="auto"/>
        <w:tblLook w:val="04A0" w:firstRow="1" w:lastRow="0" w:firstColumn="1" w:lastColumn="0" w:noHBand="0" w:noVBand="1"/>
      </w:tblPr>
      <w:tblGrid>
        <w:gridCol w:w="2972"/>
        <w:gridCol w:w="6656"/>
      </w:tblGrid>
      <w:tr w:rsidR="00576CCC" w14:paraId="0F49A005" w14:textId="77777777" w:rsidTr="00576CCC">
        <w:tc>
          <w:tcPr>
            <w:tcW w:w="2972" w:type="dxa"/>
          </w:tcPr>
          <w:p w14:paraId="0F49A003" w14:textId="77777777" w:rsidR="00576CCC" w:rsidRDefault="00576CCC" w:rsidP="00D87A47">
            <w:pPr>
              <w:rPr>
                <w:lang w:val="en-US"/>
              </w:rPr>
            </w:pPr>
            <w:r>
              <w:rPr>
                <w:lang w:val="en-US"/>
              </w:rPr>
              <w:t xml:space="preserve">This </w:t>
            </w:r>
            <w:r w:rsidR="00D87A47">
              <w:rPr>
                <w:lang w:val="en-US"/>
              </w:rPr>
              <w:t>partner search can be published?</w:t>
            </w:r>
            <w:r w:rsidR="00705A18">
              <w:rPr>
                <w:lang w:val="en-US"/>
              </w:rPr>
              <w:t>*</w:t>
            </w:r>
          </w:p>
        </w:tc>
        <w:tc>
          <w:tcPr>
            <w:tcW w:w="6656" w:type="dxa"/>
          </w:tcPr>
          <w:p w14:paraId="0F49A004" w14:textId="1226151D" w:rsidR="00576CCC" w:rsidRPr="00080A4D" w:rsidRDefault="00576CCC" w:rsidP="00576CCC">
            <w:pPr>
              <w:rPr>
                <w:i/>
                <w:lang w:val="en-US"/>
              </w:rPr>
            </w:pPr>
            <w:r w:rsidRPr="00080A4D">
              <w:rPr>
                <w:i/>
                <w:lang w:val="en-US"/>
              </w:rPr>
              <w:t xml:space="preserve">Yes </w:t>
            </w:r>
          </w:p>
        </w:tc>
      </w:tr>
    </w:tbl>
    <w:p w14:paraId="0F49A006" w14:textId="77777777" w:rsidR="006A2FE9" w:rsidRPr="00AC2B8C" w:rsidRDefault="006A2FE9" w:rsidP="00576CCC">
      <w:pPr>
        <w:rPr>
          <w:lang w:val="en-US"/>
        </w:rPr>
      </w:pPr>
    </w:p>
    <w:sectPr w:rsidR="006A2FE9" w:rsidRPr="00AC2B8C" w:rsidSect="00074415">
      <w:headerReference w:type="default" r:id="rId10"/>
      <w:headerReference w:type="first" r:id="rId11"/>
      <w:footerReference w:type="first" r:id="rId12"/>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01B65" w14:textId="77777777" w:rsidR="005872AC" w:rsidRDefault="005872AC" w:rsidP="00473C16">
      <w:pPr>
        <w:spacing w:after="0" w:line="240" w:lineRule="auto"/>
      </w:pPr>
      <w:r>
        <w:separator/>
      </w:r>
    </w:p>
  </w:endnote>
  <w:endnote w:type="continuationSeparator" w:id="0">
    <w:p w14:paraId="17D8BF54" w14:textId="77777777" w:rsidR="005872AC" w:rsidRDefault="005872AC"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9A00D" w14:textId="77777777" w:rsidR="00080A4D" w:rsidRPr="00080A4D" w:rsidRDefault="00705A18" w:rsidP="00705A18">
    <w:pPr>
      <w:pStyle w:val="Stopka"/>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programme, in order to support your search for partners</w:t>
    </w:r>
    <w:r w:rsidR="00080A4D">
      <w:rPr>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9B277" w14:textId="77777777" w:rsidR="005872AC" w:rsidRDefault="005872AC" w:rsidP="00473C16">
      <w:pPr>
        <w:spacing w:after="0" w:line="240" w:lineRule="auto"/>
      </w:pPr>
      <w:r>
        <w:separator/>
      </w:r>
    </w:p>
  </w:footnote>
  <w:footnote w:type="continuationSeparator" w:id="0">
    <w:p w14:paraId="10A4BF6D" w14:textId="77777777" w:rsidR="005872AC" w:rsidRDefault="005872AC" w:rsidP="0047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9A00B" w14:textId="77777777" w:rsidR="00473C16" w:rsidRDefault="00C91437">
    <w:pPr>
      <w:pStyle w:val="Nagwek"/>
    </w:pPr>
    <w:r>
      <w:tab/>
    </w:r>
    <w:r>
      <w:tab/>
    </w:r>
    <w:r w:rsidR="006A2FE9">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9A00C" w14:textId="77777777" w:rsidR="00074415" w:rsidRDefault="00074415">
    <w:pPr>
      <w:pStyle w:val="Nagwek"/>
    </w:pPr>
    <w:r w:rsidRPr="00473C16">
      <w:rPr>
        <w:noProof/>
        <w:lang w:val="pl-PL" w:eastAsia="pl-PL"/>
      </w:rPr>
      <w:drawing>
        <wp:inline distT="0" distB="0" distL="0" distR="0" wp14:anchorId="0F49A00E" wp14:editId="0F49A00F">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C36FAB">
      <w:rPr>
        <w:lang w:val="en-US"/>
      </w:rPr>
      <w:t xml:space="preserve"> </w:t>
    </w:r>
    <w:r>
      <w:rPr>
        <w:lang w:val="en-US"/>
      </w:rPr>
      <w:t xml:space="preserve">xx/xx/xxxx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51930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oNotDisplayPageBoundaries/>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3C16"/>
    <w:rsid w:val="000070E8"/>
    <w:rsid w:val="00067560"/>
    <w:rsid w:val="00074415"/>
    <w:rsid w:val="00080A4D"/>
    <w:rsid w:val="000920AA"/>
    <w:rsid w:val="0012098C"/>
    <w:rsid w:val="00143B66"/>
    <w:rsid w:val="001C5B88"/>
    <w:rsid w:val="001E2B65"/>
    <w:rsid w:val="00212FFF"/>
    <w:rsid w:val="002A3811"/>
    <w:rsid w:val="003568D4"/>
    <w:rsid w:val="00387304"/>
    <w:rsid w:val="003920AD"/>
    <w:rsid w:val="003B1458"/>
    <w:rsid w:val="003B50C9"/>
    <w:rsid w:val="003D5617"/>
    <w:rsid w:val="00417B8B"/>
    <w:rsid w:val="00473C16"/>
    <w:rsid w:val="004C21B9"/>
    <w:rsid w:val="00501853"/>
    <w:rsid w:val="00542A74"/>
    <w:rsid w:val="00576CCC"/>
    <w:rsid w:val="005872AC"/>
    <w:rsid w:val="005F4A3F"/>
    <w:rsid w:val="005F7574"/>
    <w:rsid w:val="006337DB"/>
    <w:rsid w:val="006A2FE9"/>
    <w:rsid w:val="006B62FC"/>
    <w:rsid w:val="00705A18"/>
    <w:rsid w:val="007753B7"/>
    <w:rsid w:val="007A3AF8"/>
    <w:rsid w:val="007C3F29"/>
    <w:rsid w:val="0085107B"/>
    <w:rsid w:val="008A1B2E"/>
    <w:rsid w:val="008F47DE"/>
    <w:rsid w:val="009349FE"/>
    <w:rsid w:val="009618EB"/>
    <w:rsid w:val="00967A04"/>
    <w:rsid w:val="009E0EE1"/>
    <w:rsid w:val="00A43AFB"/>
    <w:rsid w:val="00A515EB"/>
    <w:rsid w:val="00A51922"/>
    <w:rsid w:val="00AC2B8C"/>
    <w:rsid w:val="00BE0282"/>
    <w:rsid w:val="00C34A24"/>
    <w:rsid w:val="00C36FAB"/>
    <w:rsid w:val="00C9046A"/>
    <w:rsid w:val="00C91437"/>
    <w:rsid w:val="00C97D04"/>
    <w:rsid w:val="00CB1FAA"/>
    <w:rsid w:val="00CB7442"/>
    <w:rsid w:val="00CC566D"/>
    <w:rsid w:val="00CF4A12"/>
    <w:rsid w:val="00D066B1"/>
    <w:rsid w:val="00D87A47"/>
    <w:rsid w:val="00DD16E9"/>
    <w:rsid w:val="00DE2DD9"/>
    <w:rsid w:val="00DE5831"/>
    <w:rsid w:val="00DF6675"/>
    <w:rsid w:val="00E97F53"/>
    <w:rsid w:val="00EC68CE"/>
    <w:rsid w:val="00F11293"/>
    <w:rsid w:val="00F42516"/>
    <w:rsid w:val="00FC4A35"/>
    <w:rsid w:val="00FE36E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99FBA"/>
  <w15:docId w15:val="{6FC0C349-BA6F-4CAC-96E0-AE03ACAFF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42A74"/>
    <w:rPr>
      <w:rFonts w:ascii="Verdana" w:hAnsi="Verdana"/>
      <w:sz w:val="20"/>
    </w:rPr>
  </w:style>
  <w:style w:type="paragraph" w:styleId="Nagwek1">
    <w:name w:val="heading 1"/>
    <w:basedOn w:val="Normalny"/>
    <w:next w:val="Normalny"/>
    <w:link w:val="Nagwek1Znak"/>
    <w:uiPriority w:val="9"/>
    <w:qFormat/>
    <w:rsid w:val="00542A74"/>
    <w:pPr>
      <w:keepNext/>
      <w:keepLines/>
      <w:spacing w:before="240" w:after="0"/>
      <w:outlineLvl w:val="0"/>
    </w:pPr>
    <w:rPr>
      <w:rFonts w:eastAsiaTheme="majorEastAsia" w:cstheme="majorBidi"/>
      <w:sz w:val="40"/>
      <w:szCs w:val="32"/>
    </w:rPr>
  </w:style>
  <w:style w:type="paragraph" w:styleId="Nagwek2">
    <w:name w:val="heading 2"/>
    <w:basedOn w:val="Normalny"/>
    <w:next w:val="Normalny"/>
    <w:link w:val="Nagwek2Znak"/>
    <w:uiPriority w:val="9"/>
    <w:unhideWhenUsed/>
    <w:qFormat/>
    <w:rsid w:val="006A2FE9"/>
    <w:pPr>
      <w:keepNext/>
      <w:keepLines/>
      <w:spacing w:before="40" w:after="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73C16"/>
    <w:pPr>
      <w:tabs>
        <w:tab w:val="center" w:pos="4819"/>
        <w:tab w:val="right" w:pos="9638"/>
      </w:tabs>
      <w:spacing w:after="0" w:line="240" w:lineRule="auto"/>
    </w:pPr>
  </w:style>
  <w:style w:type="character" w:customStyle="1" w:styleId="NagwekZnak">
    <w:name w:val="Nagłówek Znak"/>
    <w:basedOn w:val="Domylnaczcionkaakapitu"/>
    <w:link w:val="Nagwek"/>
    <w:uiPriority w:val="99"/>
    <w:rsid w:val="00473C16"/>
  </w:style>
  <w:style w:type="paragraph" w:styleId="Stopka">
    <w:name w:val="footer"/>
    <w:basedOn w:val="Normalny"/>
    <w:link w:val="StopkaZnak"/>
    <w:uiPriority w:val="99"/>
    <w:unhideWhenUsed/>
    <w:rsid w:val="00473C16"/>
    <w:pPr>
      <w:tabs>
        <w:tab w:val="center" w:pos="4819"/>
        <w:tab w:val="right" w:pos="9638"/>
      </w:tabs>
      <w:spacing w:after="0" w:line="240" w:lineRule="auto"/>
    </w:pPr>
  </w:style>
  <w:style w:type="character" w:customStyle="1" w:styleId="StopkaZnak">
    <w:name w:val="Stopka Znak"/>
    <w:basedOn w:val="Domylnaczcionkaakapitu"/>
    <w:link w:val="Stopka"/>
    <w:uiPriority w:val="99"/>
    <w:rsid w:val="00473C16"/>
  </w:style>
  <w:style w:type="character" w:customStyle="1" w:styleId="Nagwek1Znak">
    <w:name w:val="Nagłówek 1 Znak"/>
    <w:basedOn w:val="Domylnaczcionkaakapitu"/>
    <w:link w:val="Nagwek1"/>
    <w:uiPriority w:val="9"/>
    <w:rsid w:val="00542A74"/>
    <w:rPr>
      <w:rFonts w:ascii="Verdana" w:eastAsiaTheme="majorEastAsia" w:hAnsi="Verdana" w:cstheme="majorBidi"/>
      <w:sz w:val="40"/>
      <w:szCs w:val="32"/>
    </w:rPr>
  </w:style>
  <w:style w:type="table" w:styleId="Tabela-Siatka">
    <w:name w:val="Table Grid"/>
    <w:basedOn w:val="Standardowy"/>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6A2FE9"/>
    <w:rPr>
      <w:rFonts w:ascii="Verdana" w:eastAsiaTheme="majorEastAsia" w:hAnsi="Verdana" w:cstheme="majorBidi"/>
      <w:b/>
      <w:sz w:val="20"/>
      <w:szCs w:val="26"/>
    </w:rPr>
  </w:style>
  <w:style w:type="character" w:styleId="Hipercze">
    <w:name w:val="Hyperlink"/>
    <w:basedOn w:val="Domylnaczcionkaakapitu"/>
    <w:uiPriority w:val="99"/>
    <w:unhideWhenUsed/>
    <w:rsid w:val="00CB7442"/>
    <w:rPr>
      <w:color w:val="0563C1" w:themeColor="hyperlink"/>
      <w:u w:val="single"/>
    </w:rPr>
  </w:style>
  <w:style w:type="paragraph" w:styleId="Tekstdymka">
    <w:name w:val="Balloon Text"/>
    <w:basedOn w:val="Normalny"/>
    <w:link w:val="TekstdymkaZnak"/>
    <w:uiPriority w:val="99"/>
    <w:semiHidden/>
    <w:unhideWhenUsed/>
    <w:rsid w:val="0050185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01853"/>
    <w:rPr>
      <w:rFonts w:ascii="Segoe UI" w:hAnsi="Segoe UI" w:cs="Segoe UI"/>
      <w:sz w:val="18"/>
      <w:szCs w:val="18"/>
    </w:rPr>
  </w:style>
  <w:style w:type="character" w:styleId="UyteHipercze">
    <w:name w:val="FollowedHyperlink"/>
    <w:basedOn w:val="Domylnaczcionkaakapitu"/>
    <w:uiPriority w:val="99"/>
    <w:semiHidden/>
    <w:unhideWhenUsed/>
    <w:rsid w:val="007C3F29"/>
    <w:rPr>
      <w:color w:val="954F72" w:themeColor="followedHyperlink"/>
      <w:u w:val="single"/>
    </w:rPr>
  </w:style>
  <w:style w:type="paragraph" w:styleId="HTML-wstpniesformatowany">
    <w:name w:val="HTML Preformatted"/>
    <w:basedOn w:val="Normalny"/>
    <w:link w:val="HTML-wstpniesformatowanyZnak"/>
    <w:uiPriority w:val="99"/>
    <w:unhideWhenUsed/>
    <w:rsid w:val="001C5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Cs w:val="20"/>
      <w:lang w:val="pl-PL" w:eastAsia="pl-PL"/>
    </w:rPr>
  </w:style>
  <w:style w:type="character" w:customStyle="1" w:styleId="HTML-wstpniesformatowanyZnak">
    <w:name w:val="HTML - wstępnie sformatowany Znak"/>
    <w:basedOn w:val="Domylnaczcionkaakapitu"/>
    <w:link w:val="HTML-wstpniesformatowany"/>
    <w:uiPriority w:val="99"/>
    <w:rsid w:val="001C5B88"/>
    <w:rPr>
      <w:rFonts w:ascii="Courier New" w:eastAsia="Times New Roman" w:hAnsi="Courier New" w:cs="Courier New"/>
      <w:sz w:val="20"/>
      <w:szCs w:val="20"/>
      <w:lang w:val="pl-PL" w:eastAsia="pl-PL"/>
    </w:rPr>
  </w:style>
  <w:style w:type="character" w:customStyle="1" w:styleId="y2iqfc">
    <w:name w:val="y2iqfc"/>
    <w:basedOn w:val="Domylnaczcionkaakapitu"/>
    <w:rsid w:val="001C5B88"/>
  </w:style>
  <w:style w:type="character" w:styleId="Nierozpoznanawzmianka">
    <w:name w:val="Unresolved Mention"/>
    <w:basedOn w:val="Domylnaczcionkaakapitu"/>
    <w:uiPriority w:val="99"/>
    <w:semiHidden/>
    <w:unhideWhenUsed/>
    <w:rsid w:val="00F112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150248">
      <w:bodyDiv w:val="1"/>
      <w:marLeft w:val="0"/>
      <w:marRight w:val="0"/>
      <w:marTop w:val="0"/>
      <w:marBottom w:val="0"/>
      <w:divBdr>
        <w:top w:val="none" w:sz="0" w:space="0" w:color="auto"/>
        <w:left w:val="none" w:sz="0" w:space="0" w:color="auto"/>
        <w:bottom w:val="none" w:sz="0" w:space="0" w:color="auto"/>
        <w:right w:val="none" w:sz="0" w:space="0" w:color="auto"/>
      </w:divBdr>
    </w:div>
    <w:div w:id="770128113">
      <w:bodyDiv w:val="1"/>
      <w:marLeft w:val="0"/>
      <w:marRight w:val="0"/>
      <w:marTop w:val="0"/>
      <w:marBottom w:val="0"/>
      <w:divBdr>
        <w:top w:val="none" w:sz="0" w:space="0" w:color="auto"/>
        <w:left w:val="none" w:sz="0" w:space="0" w:color="auto"/>
        <w:bottom w:val="none" w:sz="0" w:space="0" w:color="auto"/>
        <w:right w:val="none" w:sz="0" w:space="0" w:color="auto"/>
      </w:divBdr>
    </w:div>
    <w:div w:id="1903714580">
      <w:bodyDiv w:val="1"/>
      <w:marLeft w:val="0"/>
      <w:marRight w:val="0"/>
      <w:marTop w:val="0"/>
      <w:marBottom w:val="0"/>
      <w:divBdr>
        <w:top w:val="none" w:sz="0" w:space="0" w:color="auto"/>
        <w:left w:val="none" w:sz="0" w:space="0" w:color="auto"/>
        <w:bottom w:val="none" w:sz="0" w:space="0" w:color="auto"/>
        <w:right w:val="none" w:sz="0" w:space="0" w:color="auto"/>
      </w:divBdr>
    </w:div>
    <w:div w:id="1923642914">
      <w:bodyDiv w:val="1"/>
      <w:marLeft w:val="0"/>
      <w:marRight w:val="0"/>
      <w:marTop w:val="0"/>
      <w:marBottom w:val="0"/>
      <w:divBdr>
        <w:top w:val="none" w:sz="0" w:space="0" w:color="auto"/>
        <w:left w:val="none" w:sz="0" w:space="0" w:color="auto"/>
        <w:bottom w:val="none" w:sz="0" w:space="0" w:color="auto"/>
        <w:right w:val="none" w:sz="0" w:space="0" w:color="auto"/>
      </w:divBdr>
    </w:div>
    <w:div w:id="213740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moniehalasy@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rzysztof.kwiatkowski1@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it20.no"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2</Pages>
  <Words>393</Words>
  <Characters>2358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Partner search form for Creative Europe project applications</vt:lpstr>
    </vt:vector>
  </TitlesOfParts>
  <Company>Statens It</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creator>Saxe Lomholt</dc:creator>
  <cp:lastModifiedBy>Krzysztof Kwiatkowski</cp:lastModifiedBy>
  <cp:revision>34</cp:revision>
  <dcterms:created xsi:type="dcterms:W3CDTF">2020-02-12T12:21:00Z</dcterms:created>
  <dcterms:modified xsi:type="dcterms:W3CDTF">2023-10-28T15:49:00Z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