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2A27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47CD7C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75837331" w14:textId="77777777" w:rsidTr="00576CCC">
        <w:tc>
          <w:tcPr>
            <w:tcW w:w="2972" w:type="dxa"/>
          </w:tcPr>
          <w:p w14:paraId="546E1327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1DE1ABAB" w14:textId="7DD93D49" w:rsidR="00FC4A35" w:rsidRPr="00EE12CF" w:rsidRDefault="0098018A" w:rsidP="00542A74">
            <w:pPr>
              <w:rPr>
                <w:iCs/>
                <w:szCs w:val="20"/>
                <w:lang w:val="en-US"/>
              </w:rPr>
            </w:pPr>
            <w:r w:rsidRPr="00EE12CF">
              <w:rPr>
                <w:iCs/>
                <w:szCs w:val="20"/>
                <w:lang w:val="en-US"/>
              </w:rPr>
              <w:t>Creative Europe 2023-2024</w:t>
            </w:r>
          </w:p>
        </w:tc>
      </w:tr>
      <w:tr w:rsidR="006A2FE9" w:rsidRPr="00DD16E9" w14:paraId="0DC941F5" w14:textId="77777777" w:rsidTr="00576CCC">
        <w:tc>
          <w:tcPr>
            <w:tcW w:w="2972" w:type="dxa"/>
          </w:tcPr>
          <w:p w14:paraId="4EE72838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D208AF9" w14:textId="77777777" w:rsidR="006A2FE9" w:rsidRPr="0098018A" w:rsidRDefault="0098018A" w:rsidP="003920AD">
            <w:r w:rsidRPr="0098018A">
              <w:t>Small Scale Cooperation Projects</w:t>
            </w:r>
          </w:p>
          <w:p w14:paraId="14FECB48" w14:textId="18EF43DA" w:rsidR="0098018A" w:rsidRPr="00080A4D" w:rsidRDefault="0098018A" w:rsidP="003920AD">
            <w:pPr>
              <w:rPr>
                <w:i/>
                <w:szCs w:val="20"/>
                <w:lang w:val="en-US"/>
              </w:rPr>
            </w:pPr>
            <w:r w:rsidRPr="0098018A">
              <w:rPr>
                <w:rStyle w:val="ab"/>
                <w:i w:val="0"/>
                <w:iCs w:val="0"/>
              </w:rPr>
              <w:t>Medium</w:t>
            </w:r>
            <w:r>
              <w:rPr>
                <w:rStyle w:val="ab"/>
                <w:i w:val="0"/>
                <w:iCs w:val="0"/>
              </w:rPr>
              <w:t xml:space="preserve"> </w:t>
            </w:r>
            <w:r w:rsidRPr="0098018A">
              <w:rPr>
                <w:rStyle w:val="ab"/>
                <w:i w:val="0"/>
                <w:iCs w:val="0"/>
              </w:rPr>
              <w:t>Scale</w:t>
            </w:r>
            <w:r>
              <w:rPr>
                <w:rStyle w:val="ab"/>
                <w:i w:val="0"/>
                <w:iCs w:val="0"/>
              </w:rPr>
              <w:t xml:space="preserve"> </w:t>
            </w:r>
            <w:r w:rsidRPr="0098018A">
              <w:rPr>
                <w:rStyle w:val="ab"/>
                <w:i w:val="0"/>
                <w:iCs w:val="0"/>
              </w:rPr>
              <w:t>Cooperation</w:t>
            </w:r>
            <w:r>
              <w:rPr>
                <w:rStyle w:val="ab"/>
                <w:i w:val="0"/>
                <w:iCs w:val="0"/>
              </w:rPr>
              <w:t xml:space="preserve"> </w:t>
            </w:r>
            <w:r w:rsidRPr="0098018A">
              <w:rPr>
                <w:rStyle w:val="ab"/>
                <w:i w:val="0"/>
                <w:iCs w:val="0"/>
              </w:rPr>
              <w:t>Projects</w:t>
            </w:r>
            <w:r>
              <w:rPr>
                <w:rStyle w:val="ab"/>
              </w:rPr>
              <w:t> </w:t>
            </w:r>
          </w:p>
        </w:tc>
      </w:tr>
    </w:tbl>
    <w:p w14:paraId="7CF3FB56" w14:textId="77777777" w:rsidR="00E97F53" w:rsidRPr="00542A74" w:rsidRDefault="00E97F53" w:rsidP="00473C16">
      <w:pPr>
        <w:rPr>
          <w:lang w:val="en-US"/>
        </w:rPr>
      </w:pPr>
    </w:p>
    <w:p w14:paraId="36FE204F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5A89D56" w14:textId="77777777" w:rsidTr="00576CCC">
        <w:tc>
          <w:tcPr>
            <w:tcW w:w="2972" w:type="dxa"/>
          </w:tcPr>
          <w:p w14:paraId="4E2A392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DFB828" w14:textId="3DB47970" w:rsidR="00FC4A35" w:rsidRPr="0098018A" w:rsidRDefault="0098018A" w:rsidP="00473C16">
            <w:pPr>
              <w:rPr>
                <w:lang w:val="en-US"/>
              </w:rPr>
            </w:pPr>
            <w:proofErr w:type="spellStart"/>
            <w:r w:rsidRPr="0098018A">
              <w:rPr>
                <w:lang w:val="uk-UA"/>
              </w:rPr>
              <w:t>Information</w:t>
            </w:r>
            <w:proofErr w:type="spellEnd"/>
            <w:r w:rsidRPr="0098018A">
              <w:rPr>
                <w:lang w:val="uk-UA"/>
              </w:rPr>
              <w:t xml:space="preserve"> </w:t>
            </w:r>
            <w:proofErr w:type="spellStart"/>
            <w:r w:rsidRPr="0098018A">
              <w:rPr>
                <w:lang w:val="uk-UA"/>
              </w:rPr>
              <w:t>Technology</w:t>
            </w:r>
            <w:proofErr w:type="spellEnd"/>
            <w:r w:rsidRPr="0098018A">
              <w:rPr>
                <w:lang w:val="uk-UA"/>
              </w:rPr>
              <w:t xml:space="preserve"> </w:t>
            </w:r>
            <w:proofErr w:type="spellStart"/>
            <w:r w:rsidRPr="0098018A">
              <w:rPr>
                <w:lang w:val="uk-UA"/>
              </w:rPr>
              <w:t>Center</w:t>
            </w:r>
            <w:proofErr w:type="spellEnd"/>
            <w:r>
              <w:rPr>
                <w:lang w:val="uk-UA"/>
              </w:rPr>
              <w:t xml:space="preserve"> </w:t>
            </w:r>
            <w:r w:rsidR="00EE12CF">
              <w:rPr>
                <w:lang w:val="en-US"/>
              </w:rPr>
              <w:t xml:space="preserve">of </w:t>
            </w:r>
            <w:proofErr w:type="spellStart"/>
            <w:r>
              <w:rPr>
                <w:lang w:val="en-US"/>
              </w:rPr>
              <w:t>Uzhhorod</w:t>
            </w:r>
            <w:proofErr w:type="spellEnd"/>
            <w:r>
              <w:rPr>
                <w:lang w:val="en-US"/>
              </w:rPr>
              <w:t xml:space="preserve"> National University</w:t>
            </w:r>
          </w:p>
        </w:tc>
      </w:tr>
      <w:tr w:rsidR="00212FFF" w:rsidRPr="00212FFF" w14:paraId="58D851F4" w14:textId="77777777" w:rsidTr="00576CCC">
        <w:tc>
          <w:tcPr>
            <w:tcW w:w="2972" w:type="dxa"/>
          </w:tcPr>
          <w:p w14:paraId="40A8DF0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9811A3D" w14:textId="1C2139C9" w:rsidR="00212FFF" w:rsidRPr="0098018A" w:rsidRDefault="00212FFF" w:rsidP="00473C16">
            <w:pPr>
              <w:rPr>
                <w:iCs/>
                <w:lang w:val="en-US"/>
              </w:rPr>
            </w:pPr>
            <w:r w:rsidRPr="0098018A">
              <w:rPr>
                <w:iCs/>
                <w:lang w:val="en-US"/>
              </w:rPr>
              <w:t>Ukraine</w:t>
            </w:r>
          </w:p>
        </w:tc>
      </w:tr>
      <w:tr w:rsidR="00D87A47" w:rsidRPr="00DD16E9" w14:paraId="4F5DCA4A" w14:textId="77777777" w:rsidTr="00576CCC">
        <w:tc>
          <w:tcPr>
            <w:tcW w:w="2972" w:type="dxa"/>
          </w:tcPr>
          <w:p w14:paraId="7DCCD587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6289EB8" w14:textId="4FB797D3" w:rsidR="00D87A47" w:rsidRPr="0098018A" w:rsidRDefault="0098018A" w:rsidP="00705A18">
            <w:pPr>
              <w:rPr>
                <w:iCs/>
                <w:lang w:val="en-US"/>
              </w:rPr>
            </w:pPr>
            <w:r w:rsidRPr="0098018A">
              <w:rPr>
                <w:iCs/>
                <w:lang w:val="en-US"/>
              </w:rPr>
              <w:t>https://www.uzhnu.edu.ua/en/cat/university-it</w:t>
            </w:r>
          </w:p>
        </w:tc>
      </w:tr>
      <w:tr w:rsidR="00705A18" w:rsidRPr="00DD16E9" w14:paraId="1874FA50" w14:textId="77777777" w:rsidTr="00576CCC">
        <w:tc>
          <w:tcPr>
            <w:tcW w:w="2972" w:type="dxa"/>
          </w:tcPr>
          <w:p w14:paraId="5C2663BB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7CCD786" w14:textId="090E0F68" w:rsidR="00705A18" w:rsidRPr="00E87CBC" w:rsidRDefault="0098018A" w:rsidP="00705A18">
            <w:pPr>
              <w:rPr>
                <w:iCs/>
                <w:lang w:val="en-US"/>
              </w:rPr>
            </w:pPr>
            <w:r w:rsidRPr="00E87CBC">
              <w:rPr>
                <w:iCs/>
                <w:lang w:val="en-US"/>
              </w:rPr>
              <w:t>Yevheniia Haiovych</w:t>
            </w:r>
            <w:r w:rsidR="00705A18" w:rsidRPr="00E87CBC">
              <w:rPr>
                <w:iCs/>
                <w:lang w:val="en-US"/>
              </w:rPr>
              <w:t xml:space="preserve">, </w:t>
            </w:r>
            <w:r w:rsidRPr="00E87CBC">
              <w:rPr>
                <w:iCs/>
                <w:lang w:val="en-US"/>
              </w:rPr>
              <w:t>y.haiovych@uzhnu.edu.ua</w:t>
            </w:r>
            <w:r w:rsidR="00705A18" w:rsidRPr="00E87CBC">
              <w:rPr>
                <w:iCs/>
                <w:lang w:val="en-US"/>
              </w:rPr>
              <w:t xml:space="preserve">, </w:t>
            </w:r>
            <w:r w:rsidRPr="00E87CBC">
              <w:rPr>
                <w:iCs/>
                <w:lang w:val="en-US"/>
              </w:rPr>
              <w:t>+380509343622</w:t>
            </w:r>
          </w:p>
        </w:tc>
      </w:tr>
      <w:tr w:rsidR="00705A18" w:rsidRPr="00DD16E9" w14:paraId="3701BA09" w14:textId="77777777" w:rsidTr="00576CCC">
        <w:tc>
          <w:tcPr>
            <w:tcW w:w="2972" w:type="dxa"/>
          </w:tcPr>
          <w:p w14:paraId="5AB37F3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3253F7F" w14:textId="633D177D" w:rsidR="00705A18" w:rsidRPr="00E87CBC" w:rsidRDefault="00705A18" w:rsidP="00705A18">
            <w:pPr>
              <w:rPr>
                <w:iCs/>
                <w:lang w:val="en-US"/>
              </w:rPr>
            </w:pPr>
            <w:r w:rsidRPr="00E87CBC">
              <w:rPr>
                <w:iCs/>
                <w:lang w:val="en-US"/>
              </w:rPr>
              <w:t xml:space="preserve">public </w:t>
            </w:r>
            <w:r w:rsidR="0098018A" w:rsidRPr="00E87CBC">
              <w:rPr>
                <w:iCs/>
                <w:lang w:val="en-US"/>
              </w:rPr>
              <w:t>organization – structural division of the university</w:t>
            </w:r>
          </w:p>
        </w:tc>
      </w:tr>
      <w:tr w:rsidR="00705A18" w:rsidRPr="00DD16E9" w14:paraId="7BA1A6E0" w14:textId="77777777" w:rsidTr="00576CCC">
        <w:tc>
          <w:tcPr>
            <w:tcW w:w="2972" w:type="dxa"/>
          </w:tcPr>
          <w:p w14:paraId="584ACF5F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49026320" w14:textId="422382B3" w:rsidR="00705A18" w:rsidRPr="00E87CBC" w:rsidRDefault="00EE12CF" w:rsidP="00705A18">
            <w:pPr>
              <w:rPr>
                <w:iCs/>
                <w:lang w:val="en-US"/>
              </w:rPr>
            </w:pPr>
            <w:proofErr w:type="spellStart"/>
            <w:r w:rsidRPr="0098018A">
              <w:rPr>
                <w:lang w:val="uk-UA"/>
              </w:rPr>
              <w:t>Information</w:t>
            </w:r>
            <w:proofErr w:type="spellEnd"/>
            <w:r w:rsidRPr="0098018A">
              <w:rPr>
                <w:lang w:val="uk-UA"/>
              </w:rPr>
              <w:t xml:space="preserve"> </w:t>
            </w:r>
            <w:proofErr w:type="spellStart"/>
            <w:r w:rsidRPr="0098018A">
              <w:rPr>
                <w:lang w:val="uk-UA"/>
              </w:rPr>
              <w:t>Technology</w:t>
            </w:r>
            <w:proofErr w:type="spellEnd"/>
            <w:r w:rsidRPr="0098018A">
              <w:rPr>
                <w:lang w:val="uk-UA"/>
              </w:rPr>
              <w:t xml:space="preserve"> </w:t>
            </w:r>
            <w:proofErr w:type="spellStart"/>
            <w:r w:rsidRPr="0098018A">
              <w:rPr>
                <w:lang w:val="uk-UA"/>
              </w:rPr>
              <w:t>Center</w:t>
            </w:r>
            <w:proofErr w:type="spellEnd"/>
            <w:r w:rsidR="00E87CBC" w:rsidRPr="00E87CBC">
              <w:rPr>
                <w:iCs/>
                <w:lang w:val="en-US"/>
              </w:rPr>
              <w:t xml:space="preserve"> </w:t>
            </w:r>
            <w:r w:rsidR="00E87CBC">
              <w:rPr>
                <w:iCs/>
                <w:lang w:val="en-US"/>
              </w:rPr>
              <w:t xml:space="preserve">– </w:t>
            </w:r>
            <w:r w:rsidR="00E87CBC" w:rsidRPr="00E87CBC">
              <w:rPr>
                <w:iCs/>
                <w:lang w:val="uk-UA"/>
              </w:rPr>
              <w:t>15</w:t>
            </w:r>
            <w:r w:rsidR="00E87CBC">
              <w:rPr>
                <w:iCs/>
                <w:lang w:val="en-US"/>
              </w:rPr>
              <w:t xml:space="preserve"> </w:t>
            </w:r>
            <w:r w:rsidR="00E87CBC" w:rsidRPr="00E87CBC">
              <w:rPr>
                <w:iCs/>
                <w:lang w:val="en-US"/>
              </w:rPr>
              <w:t>employees</w:t>
            </w:r>
            <w:r w:rsidR="00E87CBC" w:rsidRPr="00E87CBC">
              <w:rPr>
                <w:iCs/>
                <w:lang w:val="uk-UA"/>
              </w:rPr>
              <w:t xml:space="preserve">, </w:t>
            </w:r>
            <w:proofErr w:type="spellStart"/>
            <w:r w:rsidR="00E87CBC" w:rsidRPr="00E87CBC">
              <w:rPr>
                <w:iCs/>
                <w:lang w:val="en-US"/>
              </w:rPr>
              <w:t>UzhNU</w:t>
            </w:r>
            <w:proofErr w:type="spellEnd"/>
            <w:r w:rsidR="00E87CBC" w:rsidRPr="00E87CBC">
              <w:rPr>
                <w:iCs/>
                <w:lang w:val="en-US"/>
              </w:rPr>
              <w:t xml:space="preserve"> </w:t>
            </w:r>
            <w:r w:rsidR="00E87CBC">
              <w:rPr>
                <w:iCs/>
                <w:lang w:val="en-US"/>
              </w:rPr>
              <w:t xml:space="preserve">– over </w:t>
            </w:r>
            <w:r w:rsidR="00E87CBC" w:rsidRPr="00E87CBC">
              <w:rPr>
                <w:iCs/>
                <w:lang w:val="en-US"/>
              </w:rPr>
              <w:t>2000</w:t>
            </w:r>
            <w:r w:rsidR="00E87CBC">
              <w:rPr>
                <w:iCs/>
                <w:lang w:val="en-US"/>
              </w:rPr>
              <w:t xml:space="preserve"> </w:t>
            </w:r>
            <w:r w:rsidR="00E87CBC" w:rsidRPr="00E87CBC">
              <w:rPr>
                <w:iCs/>
                <w:lang w:val="en-US"/>
              </w:rPr>
              <w:t xml:space="preserve">employees, </w:t>
            </w:r>
            <w:r w:rsidR="00E87CBC">
              <w:rPr>
                <w:iCs/>
                <w:lang w:val="en-US"/>
              </w:rPr>
              <w:t xml:space="preserve">over </w:t>
            </w:r>
            <w:r w:rsidR="00E87CBC" w:rsidRPr="00E87CBC">
              <w:rPr>
                <w:iCs/>
                <w:lang w:val="en-US"/>
              </w:rPr>
              <w:t>17000</w:t>
            </w:r>
            <w:r w:rsidR="00E87CBC">
              <w:rPr>
                <w:iCs/>
                <w:lang w:val="en-US"/>
              </w:rPr>
              <w:t xml:space="preserve"> </w:t>
            </w:r>
            <w:r w:rsidR="00E87CBC" w:rsidRPr="00E87CBC">
              <w:rPr>
                <w:iCs/>
                <w:lang w:val="en-US"/>
              </w:rPr>
              <w:t>students</w:t>
            </w:r>
          </w:p>
        </w:tc>
      </w:tr>
      <w:tr w:rsidR="00705A18" w:rsidRPr="00DD16E9" w14:paraId="5719ADFA" w14:textId="77777777" w:rsidTr="00576CCC">
        <w:tc>
          <w:tcPr>
            <w:tcW w:w="2972" w:type="dxa"/>
          </w:tcPr>
          <w:p w14:paraId="038BE0EE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840C030" w14:textId="3D521833" w:rsidR="00705A18" w:rsidRPr="00E87CBC" w:rsidRDefault="00E87CBC" w:rsidP="00705A18">
            <w:pPr>
              <w:rPr>
                <w:iCs/>
                <w:lang w:val="en-US"/>
              </w:rPr>
            </w:pPr>
            <w:r w:rsidRPr="00E87CBC">
              <w:rPr>
                <w:iCs/>
                <w:shd w:val="clear" w:color="auto" w:fill="FFFFFF"/>
              </w:rPr>
              <w:t>02070832</w:t>
            </w:r>
          </w:p>
        </w:tc>
      </w:tr>
      <w:tr w:rsidR="00705A18" w:rsidRPr="00DD16E9" w14:paraId="06742CB6" w14:textId="77777777" w:rsidTr="00576CCC">
        <w:trPr>
          <w:trHeight w:val="70"/>
        </w:trPr>
        <w:tc>
          <w:tcPr>
            <w:tcW w:w="2972" w:type="dxa"/>
          </w:tcPr>
          <w:p w14:paraId="0F344709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6395D75E" w14:textId="2F255676" w:rsidR="00705A18" w:rsidRPr="00E87CBC" w:rsidRDefault="00E87CBC" w:rsidP="00705A18">
            <w:pPr>
              <w:rPr>
                <w:iCs/>
                <w:lang w:val="en-US"/>
              </w:rPr>
            </w:pPr>
            <w:r w:rsidRPr="00E87CBC">
              <w:rPr>
                <w:iCs/>
                <w:lang w:val="en-US"/>
              </w:rPr>
              <w:t>EU projects</w:t>
            </w:r>
          </w:p>
        </w:tc>
      </w:tr>
      <w:tr w:rsidR="00705A18" w:rsidRPr="00DD16E9" w14:paraId="55B315C9" w14:textId="77777777" w:rsidTr="00576CCC">
        <w:trPr>
          <w:trHeight w:val="70"/>
        </w:trPr>
        <w:tc>
          <w:tcPr>
            <w:tcW w:w="2972" w:type="dxa"/>
          </w:tcPr>
          <w:p w14:paraId="31E3E36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E971952" w14:textId="544F7DA7" w:rsidR="00705A18" w:rsidRPr="00E87CBC" w:rsidRDefault="00E87CBC" w:rsidP="00705A18">
            <w:pPr>
              <w:rPr>
                <w:iCs/>
                <w:lang w:val="en-US"/>
              </w:rPr>
            </w:pPr>
            <w:r w:rsidRPr="00E87CBC">
              <w:rPr>
                <w:iCs/>
                <w:lang w:val="en-US"/>
              </w:rPr>
              <w:t>P</w:t>
            </w:r>
            <w:r w:rsidR="00705A18" w:rsidRPr="00E87CBC">
              <w:rPr>
                <w:iCs/>
                <w:lang w:val="en-US"/>
              </w:rPr>
              <w:t>roject partner</w:t>
            </w:r>
          </w:p>
        </w:tc>
      </w:tr>
      <w:tr w:rsidR="00705A18" w:rsidRPr="00DD16E9" w14:paraId="42007075" w14:textId="77777777" w:rsidTr="00576CCC">
        <w:trPr>
          <w:trHeight w:val="70"/>
        </w:trPr>
        <w:tc>
          <w:tcPr>
            <w:tcW w:w="2972" w:type="dxa"/>
          </w:tcPr>
          <w:p w14:paraId="5257A64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7938921" w14:textId="09A22B45" w:rsidR="00705A18" w:rsidRPr="00E87CBC" w:rsidRDefault="00E87CBC" w:rsidP="00705A18">
            <w:pPr>
              <w:rPr>
                <w:iCs/>
                <w:lang w:val="en-US"/>
              </w:rPr>
            </w:pPr>
            <w:r w:rsidRPr="00E87CBC">
              <w:rPr>
                <w:iCs/>
                <w:lang w:val="en-US"/>
              </w:rPr>
              <w:t>No</w:t>
            </w:r>
          </w:p>
        </w:tc>
      </w:tr>
    </w:tbl>
    <w:p w14:paraId="25E71E8F" w14:textId="77777777" w:rsidR="00FC4A35" w:rsidRPr="00AC2B8C" w:rsidRDefault="00FC4A35" w:rsidP="00473C16">
      <w:pPr>
        <w:rPr>
          <w:lang w:val="en-US"/>
        </w:rPr>
      </w:pPr>
    </w:p>
    <w:p w14:paraId="2E8C1690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9C4D1AF" w14:textId="77777777" w:rsidTr="00576CCC">
        <w:tc>
          <w:tcPr>
            <w:tcW w:w="2972" w:type="dxa"/>
          </w:tcPr>
          <w:p w14:paraId="4F4A5825" w14:textId="77777777" w:rsidR="00FC4A35" w:rsidRPr="00E87CBC" w:rsidRDefault="006A2FE9" w:rsidP="006A2FE9">
            <w:pPr>
              <w:rPr>
                <w:lang w:val="en-US"/>
              </w:rPr>
            </w:pPr>
            <w:r w:rsidRPr="00E87CBC">
              <w:rPr>
                <w:lang w:val="en-US"/>
              </w:rPr>
              <w:t>Sector or f</w:t>
            </w:r>
            <w:r w:rsidR="005F4A3F" w:rsidRPr="00E87CBC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224685E" w14:textId="4A26E398" w:rsidR="00FC4A35" w:rsidRPr="00E87CBC" w:rsidRDefault="005F4A3F" w:rsidP="00212FFF">
            <w:pPr>
              <w:rPr>
                <w:lang w:val="en-US"/>
              </w:rPr>
            </w:pPr>
            <w:r w:rsidRPr="00E87CBC">
              <w:rPr>
                <w:lang w:val="en-US"/>
              </w:rPr>
              <w:t xml:space="preserve">technology, </w:t>
            </w:r>
            <w:r w:rsidR="00E87CBC" w:rsidRPr="00E87CBC">
              <w:rPr>
                <w:lang w:val="en-US"/>
              </w:rPr>
              <w:t>digitalization, IT-education</w:t>
            </w:r>
            <w:r w:rsidR="006D1A0C">
              <w:rPr>
                <w:lang w:val="en-US"/>
              </w:rPr>
              <w:t>, cyber security</w:t>
            </w:r>
          </w:p>
        </w:tc>
      </w:tr>
      <w:tr w:rsidR="00FC4A35" w:rsidRPr="00DD16E9" w14:paraId="3018A4BE" w14:textId="77777777" w:rsidTr="00576CCC">
        <w:tc>
          <w:tcPr>
            <w:tcW w:w="2972" w:type="dxa"/>
          </w:tcPr>
          <w:p w14:paraId="0EAD2A6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43F6BD6" w14:textId="282B6AA2" w:rsidR="00FC4A35" w:rsidRPr="00E87CBC" w:rsidRDefault="00E87CBC" w:rsidP="00473C16">
            <w:pPr>
              <w:rPr>
                <w:lang w:val="uk-UA"/>
              </w:rPr>
            </w:pPr>
            <w:r w:rsidRPr="00E87CBC">
              <w:rPr>
                <w:lang w:val="uk-UA"/>
              </w:rPr>
              <w:t xml:space="preserve">STEM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a </w:t>
            </w:r>
            <w:proofErr w:type="spellStart"/>
            <w:r w:rsidRPr="00E87CBC">
              <w:rPr>
                <w:lang w:val="uk-UA"/>
              </w:rPr>
              <w:t>field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education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that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actively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developing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countries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European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Union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developing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Ukraine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which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urgent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problem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for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development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new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programs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teaching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methods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for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institutions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higher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secondary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education</w:t>
            </w:r>
            <w:proofErr w:type="spellEnd"/>
            <w:r w:rsidRPr="00E87CBC">
              <w:rPr>
                <w:lang w:val="uk-UA"/>
              </w:rPr>
              <w:t xml:space="preserve">.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creation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a STEM </w:t>
            </w:r>
            <w:proofErr w:type="spellStart"/>
            <w:r w:rsidRPr="00E87CBC">
              <w:rPr>
                <w:lang w:val="uk-UA"/>
              </w:rPr>
              <w:t>laboratory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Information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Technology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Center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UzhNU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initiative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develop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equip</w:t>
            </w:r>
            <w:proofErr w:type="spellEnd"/>
            <w:r w:rsidRPr="00E87CBC">
              <w:rPr>
                <w:lang w:val="uk-UA"/>
              </w:rPr>
              <w:t xml:space="preserve"> a </w:t>
            </w:r>
            <w:proofErr w:type="spellStart"/>
            <w:r w:rsidRPr="00E87CBC">
              <w:rPr>
                <w:lang w:val="uk-UA"/>
              </w:rPr>
              <w:t>space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where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participants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educational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process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will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be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able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study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information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technology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engineering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mathematics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physics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other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disciplines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depth</w:t>
            </w:r>
            <w:proofErr w:type="spellEnd"/>
            <w:r w:rsidRPr="00E87CBC">
              <w:rPr>
                <w:lang w:val="uk-UA"/>
              </w:rPr>
              <w:t xml:space="preserve">.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laboratory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will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provide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access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modern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tools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equipment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software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perform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practical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experiments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projects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research</w:t>
            </w:r>
            <w:proofErr w:type="spellEnd"/>
            <w:r w:rsidRPr="00E87CBC">
              <w:rPr>
                <w:lang w:val="uk-UA"/>
              </w:rPr>
              <w:t xml:space="preserve">.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purpose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laboratory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promote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development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critical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thinking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prepare</w:t>
            </w:r>
            <w:proofErr w:type="spellEnd"/>
            <w:r w:rsidRPr="00E87CBC">
              <w:rPr>
                <w:lang w:val="uk-UA"/>
              </w:rPr>
              <w:t xml:space="preserve"> a </w:t>
            </w:r>
            <w:proofErr w:type="spellStart"/>
            <w:r w:rsidRPr="00E87CBC">
              <w:rPr>
                <w:lang w:val="uk-UA"/>
              </w:rPr>
              <w:t>new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generation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specialists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field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STEM, </w:t>
            </w:r>
            <w:proofErr w:type="spellStart"/>
            <w:r w:rsidRPr="00E87CBC">
              <w:rPr>
                <w:lang w:val="uk-UA"/>
              </w:rPr>
              <w:t>improving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digital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competence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pedagogical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research-pedagogical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workers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improving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qualifications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field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STEM, </w:t>
            </w:r>
            <w:proofErr w:type="spellStart"/>
            <w:r w:rsidRPr="00E87CBC">
              <w:rPr>
                <w:lang w:val="uk-UA"/>
              </w:rPr>
              <w:t>training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teachers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lecturers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innovative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approaches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to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teaching</w:t>
            </w:r>
            <w:proofErr w:type="spellEnd"/>
            <w:r w:rsidRPr="00E87CBC">
              <w:rPr>
                <w:lang w:val="uk-UA"/>
              </w:rPr>
              <w:t xml:space="preserve"> STEM </w:t>
            </w:r>
            <w:proofErr w:type="spellStart"/>
            <w:r w:rsidRPr="00E87CBC">
              <w:rPr>
                <w:lang w:val="uk-UA"/>
              </w:rPr>
              <w:t>disciplines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qualified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assistance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choosing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using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techniques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creating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opportunities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for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experimental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research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work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supporting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organization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scientific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and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technical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competitions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Olympiads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quests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hackathons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etc</w:t>
            </w:r>
            <w:proofErr w:type="spellEnd"/>
            <w:r w:rsidRPr="00E87CBC">
              <w:rPr>
                <w:lang w:val="uk-UA"/>
              </w:rPr>
              <w:t xml:space="preserve">., </w:t>
            </w:r>
            <w:proofErr w:type="spellStart"/>
            <w:r w:rsidRPr="00E87CBC">
              <w:rPr>
                <w:lang w:val="uk-UA"/>
              </w:rPr>
              <w:t>consulting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the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creation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of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information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platforms</w:t>
            </w:r>
            <w:proofErr w:type="spellEnd"/>
            <w:r w:rsidRPr="00E87CBC">
              <w:rPr>
                <w:lang w:val="uk-UA"/>
              </w:rPr>
              <w:t xml:space="preserve"> (</w:t>
            </w:r>
            <w:proofErr w:type="spellStart"/>
            <w:r w:rsidRPr="00E87CBC">
              <w:rPr>
                <w:lang w:val="uk-UA"/>
              </w:rPr>
              <w:t>website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social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networks</w:t>
            </w:r>
            <w:proofErr w:type="spellEnd"/>
            <w:r w:rsidRPr="00E87CBC">
              <w:rPr>
                <w:lang w:val="uk-UA"/>
              </w:rPr>
              <w:t xml:space="preserve">) </w:t>
            </w:r>
            <w:proofErr w:type="spellStart"/>
            <w:r w:rsidRPr="00E87CBC">
              <w:rPr>
                <w:lang w:val="uk-UA"/>
              </w:rPr>
              <w:t>for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popularizing</w:t>
            </w:r>
            <w:proofErr w:type="spellEnd"/>
            <w:r w:rsidRPr="00E87CBC">
              <w:rPr>
                <w:lang w:val="uk-UA"/>
              </w:rPr>
              <w:t xml:space="preserve"> STEM </w:t>
            </w:r>
            <w:proofErr w:type="spellStart"/>
            <w:r w:rsidRPr="00E87CBC">
              <w:rPr>
                <w:lang w:val="uk-UA"/>
              </w:rPr>
              <w:t>education</w:t>
            </w:r>
            <w:proofErr w:type="spellEnd"/>
            <w:r w:rsidRPr="00E87CBC">
              <w:rPr>
                <w:lang w:val="uk-UA"/>
              </w:rPr>
              <w:t xml:space="preserve">, </w:t>
            </w:r>
            <w:proofErr w:type="spellStart"/>
            <w:r w:rsidRPr="00E87CBC">
              <w:rPr>
                <w:lang w:val="uk-UA"/>
              </w:rPr>
              <w:t>establishing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international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cooperation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in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this</w:t>
            </w:r>
            <w:proofErr w:type="spellEnd"/>
            <w:r w:rsidRPr="00E87CBC">
              <w:rPr>
                <w:lang w:val="uk-UA"/>
              </w:rPr>
              <w:t xml:space="preserve"> </w:t>
            </w:r>
            <w:proofErr w:type="spellStart"/>
            <w:r w:rsidRPr="00E87CBC">
              <w:rPr>
                <w:lang w:val="uk-UA"/>
              </w:rPr>
              <w:t>field</w:t>
            </w:r>
            <w:proofErr w:type="spellEnd"/>
            <w:r w:rsidRPr="00E87CBC">
              <w:rPr>
                <w:lang w:val="uk-UA"/>
              </w:rPr>
              <w:t>.</w:t>
            </w:r>
          </w:p>
        </w:tc>
      </w:tr>
      <w:tr w:rsidR="00DE2DD9" w:rsidRPr="00DD16E9" w14:paraId="1832621E" w14:textId="77777777" w:rsidTr="00576CCC">
        <w:tc>
          <w:tcPr>
            <w:tcW w:w="2972" w:type="dxa"/>
          </w:tcPr>
          <w:p w14:paraId="3C74E91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6C1FBA13" w14:textId="6AF2339B" w:rsidR="00DE2DD9" w:rsidRPr="006D1A0C" w:rsidRDefault="006D1A0C" w:rsidP="00473C1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5FEACC13" w14:textId="77777777" w:rsidR="00FC4A35" w:rsidRDefault="00FC4A35" w:rsidP="00473C16">
      <w:pPr>
        <w:rPr>
          <w:lang w:val="en-US"/>
        </w:rPr>
      </w:pPr>
    </w:p>
    <w:p w14:paraId="4DA3D110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3F789E41" w14:textId="77777777" w:rsidTr="00576CCC">
        <w:tc>
          <w:tcPr>
            <w:tcW w:w="2972" w:type="dxa"/>
          </w:tcPr>
          <w:p w14:paraId="20983CB0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8BC6B9A" w14:textId="4F34399F" w:rsidR="00DE2DD9" w:rsidRPr="006D1A0C" w:rsidRDefault="006D1A0C" w:rsidP="00473C16">
            <w:pPr>
              <w:rPr>
                <w:iCs/>
                <w:lang w:val="en-US"/>
              </w:rPr>
            </w:pPr>
            <w:r w:rsidRPr="006D1A0C">
              <w:rPr>
                <w:iCs/>
                <w:lang w:val="en-US"/>
              </w:rPr>
              <w:t>All eligible CE countries</w:t>
            </w:r>
          </w:p>
        </w:tc>
      </w:tr>
      <w:tr w:rsidR="00DE2DD9" w14:paraId="2912B59C" w14:textId="77777777" w:rsidTr="00576CCC">
        <w:tc>
          <w:tcPr>
            <w:tcW w:w="2972" w:type="dxa"/>
          </w:tcPr>
          <w:p w14:paraId="115BFD0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105DD97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41937F6" w14:textId="77777777" w:rsidTr="00576CCC">
        <w:tc>
          <w:tcPr>
            <w:tcW w:w="2972" w:type="dxa"/>
          </w:tcPr>
          <w:p w14:paraId="4DCDEDA6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022DA2F" w14:textId="767B4B38" w:rsidR="006A2FE9" w:rsidRPr="006D1A0C" w:rsidRDefault="006D1A0C" w:rsidP="00473C16">
            <w:pPr>
              <w:rPr>
                <w:iCs/>
                <w:lang w:val="en-US"/>
              </w:rPr>
            </w:pPr>
            <w:r w:rsidRPr="006D1A0C">
              <w:rPr>
                <w:iCs/>
                <w:lang w:val="en-US"/>
              </w:rPr>
              <w:t>ASAP</w:t>
            </w:r>
          </w:p>
        </w:tc>
      </w:tr>
    </w:tbl>
    <w:p w14:paraId="568487A5" w14:textId="77777777" w:rsidR="00DE2DD9" w:rsidRDefault="00DE2DD9" w:rsidP="00542A74">
      <w:pPr>
        <w:pStyle w:val="2"/>
        <w:rPr>
          <w:lang w:val="en-US"/>
        </w:rPr>
      </w:pPr>
    </w:p>
    <w:p w14:paraId="3554B662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4A9F4561" w14:textId="77777777" w:rsidTr="00576CCC">
        <w:tc>
          <w:tcPr>
            <w:tcW w:w="2972" w:type="dxa"/>
          </w:tcPr>
          <w:p w14:paraId="0DE5A79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5B2B77" w14:textId="5A08A7C9" w:rsidR="00542A74" w:rsidRPr="006D1A0C" w:rsidRDefault="006D1A0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2897A6E" w14:textId="77777777" w:rsidTr="00576CCC">
        <w:tc>
          <w:tcPr>
            <w:tcW w:w="2972" w:type="dxa"/>
          </w:tcPr>
          <w:p w14:paraId="5B35693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B1227B1" w14:textId="76CC0604" w:rsidR="00542A74" w:rsidRDefault="006D1A0C" w:rsidP="00473C16">
            <w:pPr>
              <w:rPr>
                <w:lang w:val="en-US"/>
              </w:rPr>
            </w:pPr>
            <w:r w:rsidRPr="00E87CBC">
              <w:rPr>
                <w:lang w:val="en-US"/>
              </w:rPr>
              <w:t>technology, digitalization, IT-education</w:t>
            </w:r>
            <w:r>
              <w:rPr>
                <w:lang w:val="en-US"/>
              </w:rPr>
              <w:t>, cyber security</w:t>
            </w:r>
          </w:p>
        </w:tc>
      </w:tr>
    </w:tbl>
    <w:p w14:paraId="1F2AB298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44122299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1903D67" w14:textId="77777777" w:rsidTr="00576CCC">
        <w:tc>
          <w:tcPr>
            <w:tcW w:w="2972" w:type="dxa"/>
          </w:tcPr>
          <w:p w14:paraId="06C615F6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784531B1" w14:textId="359477C3" w:rsidR="00576CCC" w:rsidRPr="006D1A0C" w:rsidRDefault="00576CCC" w:rsidP="00576CCC">
            <w:pPr>
              <w:rPr>
                <w:iCs/>
                <w:lang w:val="en-US"/>
              </w:rPr>
            </w:pPr>
            <w:r w:rsidRPr="006D1A0C">
              <w:rPr>
                <w:iCs/>
                <w:lang w:val="en-US"/>
              </w:rPr>
              <w:t>Yes</w:t>
            </w:r>
          </w:p>
        </w:tc>
      </w:tr>
    </w:tbl>
    <w:p w14:paraId="659053A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3F1E" w14:textId="77777777" w:rsidR="00E0067E" w:rsidRDefault="00E0067E" w:rsidP="00473C16">
      <w:pPr>
        <w:spacing w:after="0" w:line="240" w:lineRule="auto"/>
      </w:pPr>
      <w:r>
        <w:separator/>
      </w:r>
    </w:p>
  </w:endnote>
  <w:endnote w:type="continuationSeparator" w:id="0">
    <w:p w14:paraId="641565A3" w14:textId="77777777" w:rsidR="00E0067E" w:rsidRDefault="00E0067E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FCF4" w14:textId="77777777" w:rsidR="006D1A0C" w:rsidRDefault="006D1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B7F" w14:textId="77777777" w:rsidR="006D1A0C" w:rsidRDefault="006D1A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012E" w14:textId="77777777" w:rsidR="00080A4D" w:rsidRPr="00080A4D" w:rsidRDefault="00705A18" w:rsidP="00705A18">
    <w:pPr>
      <w:pStyle w:val="a5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8D22" w14:textId="77777777" w:rsidR="00E0067E" w:rsidRDefault="00E0067E" w:rsidP="00473C16">
      <w:pPr>
        <w:spacing w:after="0" w:line="240" w:lineRule="auto"/>
      </w:pPr>
      <w:r>
        <w:separator/>
      </w:r>
    </w:p>
  </w:footnote>
  <w:footnote w:type="continuationSeparator" w:id="0">
    <w:p w14:paraId="712E193A" w14:textId="77777777" w:rsidR="00E0067E" w:rsidRDefault="00E0067E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BFD3" w14:textId="77777777" w:rsidR="006D1A0C" w:rsidRDefault="006D1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8553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06A" w14:textId="15991A5E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2578E260" wp14:editId="299145A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6D1A0C">
      <w:rPr>
        <w:lang w:val="en-US"/>
      </w:rPr>
      <w:t>22</w:t>
    </w:r>
    <w:r>
      <w:rPr>
        <w:lang w:val="en-US"/>
      </w:rPr>
      <w:t>/</w:t>
    </w:r>
    <w:r w:rsidR="006D1A0C">
      <w:rPr>
        <w:lang w:val="en-US"/>
      </w:rPr>
      <w:t>01</w:t>
    </w:r>
    <w:r>
      <w:rPr>
        <w:lang w:val="en-US"/>
      </w:rPr>
      <w:t>/</w:t>
    </w:r>
    <w:r w:rsidR="006D1A0C">
      <w:rPr>
        <w:lang w:val="en-US"/>
      </w:rPr>
      <w:t>2024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A2FE9"/>
    <w:rsid w:val="006D1A0C"/>
    <w:rsid w:val="00705A18"/>
    <w:rsid w:val="008A1B2E"/>
    <w:rsid w:val="008F47DE"/>
    <w:rsid w:val="009618EB"/>
    <w:rsid w:val="00967A04"/>
    <w:rsid w:val="0098018A"/>
    <w:rsid w:val="00A515EB"/>
    <w:rsid w:val="00AC2B8C"/>
    <w:rsid w:val="00C36FAB"/>
    <w:rsid w:val="00C91437"/>
    <w:rsid w:val="00CB7442"/>
    <w:rsid w:val="00D066B1"/>
    <w:rsid w:val="00D72D00"/>
    <w:rsid w:val="00D87A47"/>
    <w:rsid w:val="00DD16E9"/>
    <w:rsid w:val="00DE2DD9"/>
    <w:rsid w:val="00E0067E"/>
    <w:rsid w:val="00E87CBC"/>
    <w:rsid w:val="00E97F53"/>
    <w:rsid w:val="00EC68CE"/>
    <w:rsid w:val="00EE12CF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96E7C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73C16"/>
  </w:style>
  <w:style w:type="paragraph" w:styleId="a5">
    <w:name w:val="footer"/>
    <w:basedOn w:val="a"/>
    <w:link w:val="a6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73C16"/>
  </w:style>
  <w:style w:type="character" w:customStyle="1" w:styleId="10">
    <w:name w:val="Заголовок 1 Знак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7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a8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80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7E4EC354ADFB40AC5D4FC129E379BA" ma:contentTypeVersion="18" ma:contentTypeDescription="Створення нового документа." ma:contentTypeScope="" ma:versionID="fbc04d3b23a952c63d4afbc422533db3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a3d291f3c3f0e30ae53c5f422d941f4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9D70C-3E26-4897-84D3-EBD9A2FFBE2D}"/>
</file>

<file path=customXml/itemProps2.xml><?xml version="1.0" encoding="utf-8"?>
<ds:datastoreItem xmlns:ds="http://schemas.openxmlformats.org/officeDocument/2006/customXml" ds:itemID="{B1BD2D6C-0D78-4CC8-AB4C-73DA1C95E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Yevheniia Haiovych</cp:lastModifiedBy>
  <cp:revision>20</cp:revision>
  <dcterms:created xsi:type="dcterms:W3CDTF">2020-01-13T11:34:00Z</dcterms:created>
  <dcterms:modified xsi:type="dcterms:W3CDTF">2024-01-22T09:48:00Z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