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225F" w14:textId="77777777" w:rsidR="002A7803" w:rsidRDefault="00EC68DE">
      <w:pPr>
        <w:pStyle w:val="Heading1"/>
        <w:jc w:val="center"/>
      </w:pPr>
      <w:r>
        <w:rPr>
          <w:color w:val="1F497D"/>
        </w:rPr>
        <w:t xml:space="preserve">Partners search </w:t>
      </w:r>
    </w:p>
    <w:p w14:paraId="0B37741A" w14:textId="77777777" w:rsidR="002A7803" w:rsidRDefault="00896BB5">
      <w:pPr>
        <w:jc w:val="center"/>
      </w:pPr>
      <w:r>
        <w:t>For Creative Europe project applications</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A754EA1" w14:textId="77777777">
        <w:tc>
          <w:tcPr>
            <w:tcW w:w="2972" w:type="dxa"/>
          </w:tcPr>
          <w:p w14:paraId="696DB7E6" w14:textId="77777777" w:rsidR="002A7803" w:rsidRDefault="00896BB5">
            <w:r>
              <w:t>Call</w:t>
            </w:r>
          </w:p>
        </w:tc>
        <w:tc>
          <w:tcPr>
            <w:tcW w:w="6656" w:type="dxa"/>
          </w:tcPr>
          <w:p w14:paraId="7C419FEF" w14:textId="7CA17FF1" w:rsidR="00336B40" w:rsidRPr="00336B40" w:rsidRDefault="00336B40" w:rsidP="00336B40">
            <w:pPr>
              <w:rPr>
                <w:rFonts w:ascii="Times New Roman" w:eastAsia="Times New Roman" w:hAnsi="Times New Roman" w:cs="Times New Roman"/>
                <w:sz w:val="24"/>
                <w:szCs w:val="24"/>
                <w:lang w:val="en-US" w:eastAsia="en-US"/>
              </w:rPr>
            </w:pPr>
            <w:r w:rsidRPr="00336B40">
              <w:rPr>
                <w:rFonts w:ascii="Arial" w:eastAsia="Times New Roman" w:hAnsi="Arial" w:cs="Arial"/>
                <w:color w:val="303030"/>
                <w:sz w:val="24"/>
                <w:szCs w:val="24"/>
                <w:shd w:val="clear" w:color="auto" w:fill="FFFFFF"/>
                <w:lang w:val="en-US" w:eastAsia="en-US"/>
              </w:rPr>
              <w:t>-CULT-2026-COOP-1</w:t>
            </w:r>
          </w:p>
          <w:p w14:paraId="3134E413" w14:textId="5AB644F3" w:rsidR="002A7803" w:rsidRPr="00DA5A96" w:rsidRDefault="00DA5A96">
            <w:pPr>
              <w:rPr>
                <w:i/>
                <w:color w:val="E7E6E6" w:themeColor="background2"/>
              </w:rPr>
            </w:pPr>
            <w:r>
              <w:rPr>
                <w:i/>
                <w:color w:val="E7E6E6" w:themeColor="background2"/>
              </w:rPr>
              <w:t xml:space="preserve"> </w:t>
            </w:r>
          </w:p>
          <w:p w14:paraId="551E677F" w14:textId="77777777" w:rsidR="00EC68DE" w:rsidRDefault="00EC68DE">
            <w:pPr>
              <w:rPr>
                <w:i/>
              </w:rPr>
            </w:pPr>
          </w:p>
        </w:tc>
      </w:tr>
      <w:tr w:rsidR="002A7803" w14:paraId="2137F0F2" w14:textId="77777777">
        <w:tc>
          <w:tcPr>
            <w:tcW w:w="2972" w:type="dxa"/>
          </w:tcPr>
          <w:p w14:paraId="515621A5" w14:textId="77777777" w:rsidR="002A7803" w:rsidRDefault="00896BB5">
            <w:r>
              <w:t>Strand or category</w:t>
            </w:r>
          </w:p>
        </w:tc>
        <w:tc>
          <w:tcPr>
            <w:tcW w:w="6656" w:type="dxa"/>
          </w:tcPr>
          <w:p w14:paraId="7055A8C1" w14:textId="77777777" w:rsidR="002A7803" w:rsidRPr="00DA5A96" w:rsidRDefault="00896BB5">
            <w:pPr>
              <w:rPr>
                <w:i/>
                <w:color w:val="E7E6E6" w:themeColor="background2"/>
              </w:rPr>
            </w:pPr>
            <w:r w:rsidRPr="00DA5A96">
              <w:rPr>
                <w:i/>
                <w:color w:val="E7E6E6" w:themeColor="background2"/>
              </w:rPr>
              <w:t>Small Scale Cooperation/medium scale Cooperation</w:t>
            </w:r>
          </w:p>
        </w:tc>
      </w:tr>
    </w:tbl>
    <w:p w14:paraId="7A233F10" w14:textId="77777777" w:rsidR="002A7803" w:rsidRDefault="002A7803"/>
    <w:p w14:paraId="35375022" w14:textId="77777777" w:rsidR="002A7803" w:rsidRDefault="00896BB5">
      <w:pPr>
        <w:pStyle w:val="Heading2"/>
      </w:pPr>
      <w:r>
        <w:t>Cultural operator – who are you?</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5775FBA" w14:textId="77777777">
        <w:tc>
          <w:tcPr>
            <w:tcW w:w="2972" w:type="dxa"/>
          </w:tcPr>
          <w:p w14:paraId="260A03FE" w14:textId="77777777" w:rsidR="002A7803" w:rsidRDefault="00896BB5">
            <w:r>
              <w:t>Name of organisation</w:t>
            </w:r>
          </w:p>
        </w:tc>
        <w:tc>
          <w:tcPr>
            <w:tcW w:w="6656" w:type="dxa"/>
          </w:tcPr>
          <w:p w14:paraId="6947E05E" w14:textId="6F46F883" w:rsidR="002A7803" w:rsidRPr="00B054F7" w:rsidRDefault="00B054F7">
            <w:pPr>
              <w:rPr>
                <w:rFonts w:ascii="Helvetica" w:hAnsi="Helvetica" w:cs="Helvetica"/>
              </w:rPr>
            </w:pPr>
            <w:r>
              <w:rPr>
                <w:rFonts w:ascii="Helvetica" w:hAnsi="Helvetica" w:cs="Helvetica"/>
              </w:rPr>
              <w:t xml:space="preserve">Theatre Company </w:t>
            </w:r>
            <w:proofErr w:type="spellStart"/>
            <w:r>
              <w:rPr>
                <w:rFonts w:ascii="Helvetica" w:hAnsi="Helvetica" w:cs="Helvetica"/>
              </w:rPr>
              <w:t>Haraki</w:t>
            </w:r>
            <w:proofErr w:type="spellEnd"/>
          </w:p>
        </w:tc>
      </w:tr>
      <w:tr w:rsidR="002A7803" w14:paraId="26203E20" w14:textId="77777777">
        <w:tc>
          <w:tcPr>
            <w:tcW w:w="2972" w:type="dxa"/>
          </w:tcPr>
          <w:p w14:paraId="4FA0136C" w14:textId="77777777" w:rsidR="002A7803" w:rsidRDefault="00896BB5">
            <w:r>
              <w:t>Country</w:t>
            </w:r>
          </w:p>
        </w:tc>
        <w:tc>
          <w:tcPr>
            <w:tcW w:w="6656" w:type="dxa"/>
          </w:tcPr>
          <w:p w14:paraId="4B16008F" w14:textId="10B8A68A" w:rsidR="002A7803" w:rsidRDefault="00B054F7">
            <w:pPr>
              <w:rPr>
                <w:i/>
              </w:rPr>
            </w:pPr>
            <w:r>
              <w:rPr>
                <w:i/>
              </w:rPr>
              <w:t>Georgia</w:t>
            </w:r>
          </w:p>
        </w:tc>
      </w:tr>
      <w:tr w:rsidR="002A7803" w14:paraId="46EE0863" w14:textId="77777777">
        <w:tc>
          <w:tcPr>
            <w:tcW w:w="2972" w:type="dxa"/>
          </w:tcPr>
          <w:p w14:paraId="3DFC12BD" w14:textId="77777777" w:rsidR="002A7803" w:rsidRDefault="00896BB5">
            <w:r>
              <w:t>Organisation website</w:t>
            </w:r>
          </w:p>
        </w:tc>
        <w:tc>
          <w:tcPr>
            <w:tcW w:w="6656" w:type="dxa"/>
          </w:tcPr>
          <w:p w14:paraId="0A67B095" w14:textId="7C4404C9" w:rsidR="002A7803" w:rsidRDefault="00704D34" w:rsidP="00493E11">
            <w:pPr>
              <w:rPr>
                <w:i/>
              </w:rPr>
            </w:pPr>
            <w:r w:rsidRPr="00704D34">
              <w:rPr>
                <w:i/>
              </w:rPr>
              <w:t>https://haraki.info/</w:t>
            </w:r>
          </w:p>
        </w:tc>
      </w:tr>
      <w:tr w:rsidR="002A7803" w:rsidRPr="00B27F67" w14:paraId="5DCB570C" w14:textId="77777777">
        <w:tc>
          <w:tcPr>
            <w:tcW w:w="2972" w:type="dxa"/>
          </w:tcPr>
          <w:p w14:paraId="34C4AA03" w14:textId="77777777" w:rsidR="002A7803" w:rsidRDefault="00896BB5">
            <w:r>
              <w:t>Contact person</w:t>
            </w:r>
          </w:p>
        </w:tc>
        <w:tc>
          <w:tcPr>
            <w:tcW w:w="6656" w:type="dxa"/>
          </w:tcPr>
          <w:p w14:paraId="77BB0C14" w14:textId="587888A8" w:rsidR="002A7803" w:rsidRPr="00704D34" w:rsidRDefault="00704D34" w:rsidP="00896BB5">
            <w:pPr>
              <w:pStyle w:val="pf0"/>
              <w:rPr>
                <w:rFonts w:ascii="Helvetica" w:hAnsi="Helvetica" w:cs="Helvetica"/>
                <w:i/>
                <w:lang w:val="da-DK"/>
              </w:rPr>
            </w:pPr>
            <w:bookmarkStart w:id="0" w:name="_GoBack"/>
            <w:bookmarkEnd w:id="0"/>
            <w:r>
              <w:rPr>
                <w:rFonts w:ascii="Helvetica" w:hAnsi="Helvetica" w:cs="Helvetica"/>
                <w:i/>
                <w:lang w:val="da-DK"/>
              </w:rPr>
              <w:t xml:space="preserve">Mariam </w:t>
            </w:r>
            <w:proofErr w:type="spellStart"/>
            <w:r>
              <w:rPr>
                <w:rFonts w:ascii="Helvetica" w:hAnsi="Helvetica" w:cs="Helvetica"/>
                <w:i/>
                <w:lang w:val="da-DK"/>
              </w:rPr>
              <w:t>Megvinyte</w:t>
            </w:r>
            <w:proofErr w:type="spellEnd"/>
          </w:p>
        </w:tc>
      </w:tr>
      <w:tr w:rsidR="002A7803" w14:paraId="4BED48FB" w14:textId="77777777">
        <w:tc>
          <w:tcPr>
            <w:tcW w:w="2972" w:type="dxa"/>
          </w:tcPr>
          <w:p w14:paraId="5CD743E5" w14:textId="77777777" w:rsidR="002A7803" w:rsidRDefault="00896BB5">
            <w:r>
              <w:t>Organisation type</w:t>
            </w:r>
          </w:p>
        </w:tc>
        <w:tc>
          <w:tcPr>
            <w:tcW w:w="6656" w:type="dxa"/>
          </w:tcPr>
          <w:p w14:paraId="49548E8B" w14:textId="231F75C4" w:rsidR="002A7803" w:rsidRDefault="00704D34">
            <w:pPr>
              <w:rPr>
                <w:i/>
              </w:rPr>
            </w:pPr>
            <w:r>
              <w:rPr>
                <w:i/>
              </w:rPr>
              <w:t>Theatre</w:t>
            </w:r>
          </w:p>
        </w:tc>
      </w:tr>
      <w:tr w:rsidR="002A7803" w14:paraId="56902DDA" w14:textId="77777777">
        <w:tc>
          <w:tcPr>
            <w:tcW w:w="2972" w:type="dxa"/>
          </w:tcPr>
          <w:p w14:paraId="6915A0E5" w14:textId="77777777" w:rsidR="002A7803" w:rsidRDefault="00896BB5">
            <w:r>
              <w:t>Scale of the organization</w:t>
            </w:r>
          </w:p>
        </w:tc>
        <w:tc>
          <w:tcPr>
            <w:tcW w:w="6656" w:type="dxa"/>
          </w:tcPr>
          <w:p w14:paraId="7DCA579D" w14:textId="08F5A6CA" w:rsidR="002A7803" w:rsidRDefault="00704D34">
            <w:pPr>
              <w:rPr>
                <w:i/>
              </w:rPr>
            </w:pPr>
            <w:r>
              <w:rPr>
                <w:i/>
              </w:rPr>
              <w:t>Small</w:t>
            </w:r>
          </w:p>
        </w:tc>
      </w:tr>
      <w:tr w:rsidR="002A7803" w14:paraId="11C5F228" w14:textId="77777777">
        <w:tc>
          <w:tcPr>
            <w:tcW w:w="2972" w:type="dxa"/>
          </w:tcPr>
          <w:p w14:paraId="743BDBEF" w14:textId="77777777" w:rsidR="002A7803" w:rsidRDefault="00896BB5">
            <w:r>
              <w:t>PIC number</w:t>
            </w:r>
          </w:p>
        </w:tc>
        <w:tc>
          <w:tcPr>
            <w:tcW w:w="6656" w:type="dxa"/>
          </w:tcPr>
          <w:p w14:paraId="37715490" w14:textId="0005FED5" w:rsidR="002A7803" w:rsidRDefault="00896BB5" w:rsidP="00493E11">
            <w:pPr>
              <w:rPr>
                <w:i/>
              </w:rPr>
            </w:pPr>
            <w:r>
              <w:rPr>
                <w:i/>
              </w:rPr>
              <w:t xml:space="preserve"> </w:t>
            </w:r>
            <w:r w:rsidR="00073824">
              <w:rPr>
                <w:i/>
              </w:rPr>
              <w:t>865239613</w:t>
            </w:r>
          </w:p>
        </w:tc>
      </w:tr>
      <w:tr w:rsidR="002A7803" w14:paraId="1B3A3101" w14:textId="77777777">
        <w:trPr>
          <w:trHeight w:val="70"/>
        </w:trPr>
        <w:tc>
          <w:tcPr>
            <w:tcW w:w="2972" w:type="dxa"/>
          </w:tcPr>
          <w:p w14:paraId="71E793D6" w14:textId="77777777" w:rsidR="002A7803" w:rsidRDefault="00896BB5">
            <w:r>
              <w:t xml:space="preserve">Aims and activities of the organisation </w:t>
            </w:r>
          </w:p>
        </w:tc>
        <w:tc>
          <w:tcPr>
            <w:tcW w:w="6656" w:type="dxa"/>
          </w:tcPr>
          <w:p w14:paraId="3E5E6E70" w14:textId="763368D8" w:rsidR="002A7803" w:rsidRPr="00EC68DE" w:rsidRDefault="00704D34">
            <w:pPr>
              <w:rPr>
                <w:i/>
              </w:rPr>
            </w:pPr>
            <w:r>
              <w:rPr>
                <w:i/>
              </w:rPr>
              <w:t>Residency</w:t>
            </w:r>
            <w:r>
              <w:rPr>
                <w:i/>
              </w:rPr>
              <w:br/>
              <w:t xml:space="preserve">Creation of new dramatic texts </w:t>
            </w:r>
            <w:r>
              <w:rPr>
                <w:i/>
              </w:rPr>
              <w:br/>
              <w:t>Theatre productions</w:t>
            </w:r>
          </w:p>
          <w:p w14:paraId="47BF9168" w14:textId="77777777" w:rsidR="002A7803" w:rsidRPr="00EC68DE" w:rsidRDefault="002A7803">
            <w:pPr>
              <w:rPr>
                <w:i/>
              </w:rPr>
            </w:pPr>
          </w:p>
        </w:tc>
      </w:tr>
      <w:tr w:rsidR="002A7803" w14:paraId="50CE39DB" w14:textId="77777777">
        <w:trPr>
          <w:trHeight w:val="70"/>
        </w:trPr>
        <w:tc>
          <w:tcPr>
            <w:tcW w:w="2972" w:type="dxa"/>
          </w:tcPr>
          <w:p w14:paraId="2276AE42" w14:textId="77777777" w:rsidR="002A7803" w:rsidRDefault="00896BB5">
            <w:r>
              <w:t>Role of the organisation in the project</w:t>
            </w:r>
          </w:p>
        </w:tc>
        <w:tc>
          <w:tcPr>
            <w:tcW w:w="6656" w:type="dxa"/>
          </w:tcPr>
          <w:p w14:paraId="3E07EAF9" w14:textId="71380D2C" w:rsidR="002A7803" w:rsidRDefault="00835569">
            <w:pPr>
              <w:rPr>
                <w:i/>
              </w:rPr>
            </w:pPr>
            <w:r>
              <w:rPr>
                <w:i/>
              </w:rPr>
              <w:t xml:space="preserve">Host organisation and project manager </w:t>
            </w:r>
          </w:p>
        </w:tc>
      </w:tr>
      <w:tr w:rsidR="002A7803" w14:paraId="64682DC9" w14:textId="77777777">
        <w:trPr>
          <w:trHeight w:val="70"/>
        </w:trPr>
        <w:tc>
          <w:tcPr>
            <w:tcW w:w="2972" w:type="dxa"/>
          </w:tcPr>
          <w:p w14:paraId="128E79E0" w14:textId="77777777" w:rsidR="002A7803" w:rsidRDefault="00896BB5">
            <w:r>
              <w:t>Previous EU grants received</w:t>
            </w:r>
          </w:p>
        </w:tc>
        <w:tc>
          <w:tcPr>
            <w:tcW w:w="6656" w:type="dxa"/>
          </w:tcPr>
          <w:p w14:paraId="7EE64EC1" w14:textId="0E5E51CA" w:rsidR="002A7803" w:rsidRDefault="00835569">
            <w:pPr>
              <w:rPr>
                <w:i/>
              </w:rPr>
            </w:pPr>
            <w:r>
              <w:rPr>
                <w:i/>
              </w:rPr>
              <w:t>-</w:t>
            </w:r>
          </w:p>
        </w:tc>
      </w:tr>
    </w:tbl>
    <w:p w14:paraId="0BB1529D" w14:textId="77777777" w:rsidR="002A7803" w:rsidRDefault="002A7803"/>
    <w:p w14:paraId="2CBAF54D" w14:textId="77777777" w:rsidR="002A7803" w:rsidRDefault="00896BB5">
      <w:pPr>
        <w:pStyle w:val="Heading2"/>
      </w:pPr>
      <w:r>
        <w:t>Proposed Creative Europe project – to which project are you looking for partners?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FD01100" w14:textId="77777777">
        <w:tc>
          <w:tcPr>
            <w:tcW w:w="2972" w:type="dxa"/>
          </w:tcPr>
          <w:p w14:paraId="1B616184" w14:textId="77777777" w:rsidR="002A7803" w:rsidRDefault="00896BB5">
            <w:r>
              <w:t>Sector or field</w:t>
            </w:r>
          </w:p>
        </w:tc>
        <w:tc>
          <w:tcPr>
            <w:tcW w:w="6656" w:type="dxa"/>
          </w:tcPr>
          <w:p w14:paraId="01E6D6EE" w14:textId="53746F26" w:rsidR="002A7803" w:rsidRDefault="00835569">
            <w:pPr>
              <w:rPr>
                <w:i/>
              </w:rPr>
            </w:pPr>
            <w:r>
              <w:rPr>
                <w:i/>
              </w:rPr>
              <w:t>Theatre</w:t>
            </w:r>
          </w:p>
        </w:tc>
      </w:tr>
      <w:tr w:rsidR="002A7803" w14:paraId="23CE01FC" w14:textId="77777777">
        <w:tc>
          <w:tcPr>
            <w:tcW w:w="2972" w:type="dxa"/>
          </w:tcPr>
          <w:p w14:paraId="3C28EABE" w14:textId="77777777" w:rsidR="002A7803" w:rsidRDefault="00896BB5">
            <w:r>
              <w:t>Description or summary of the proposed project</w:t>
            </w:r>
          </w:p>
        </w:tc>
        <w:tc>
          <w:tcPr>
            <w:tcW w:w="6656" w:type="dxa"/>
          </w:tcPr>
          <w:p w14:paraId="2E6F6EAD" w14:textId="77777777" w:rsidR="00A370C8" w:rsidRDefault="00A370C8" w:rsidP="00A370C8">
            <w:pPr>
              <w:rPr>
                <w:rFonts w:asciiTheme="minorHAnsi" w:hAnsiTheme="minorHAnsi"/>
              </w:rPr>
            </w:pPr>
          </w:p>
          <w:p w14:paraId="24B964DD" w14:textId="77777777" w:rsidR="00A370C8" w:rsidRPr="007C45C5" w:rsidRDefault="00A370C8" w:rsidP="00A370C8">
            <w:pPr>
              <w:rPr>
                <w:rFonts w:asciiTheme="minorHAnsi" w:hAnsiTheme="minorHAnsi" w:cs="Helvetica"/>
              </w:rPr>
            </w:pPr>
            <w:r w:rsidRPr="007C45C5">
              <w:rPr>
                <w:rFonts w:asciiTheme="minorHAnsi" w:hAnsiTheme="minorHAnsi"/>
              </w:rPr>
              <w:t>“</w:t>
            </w:r>
            <w:proofErr w:type="spellStart"/>
            <w:r w:rsidRPr="007C45C5">
              <w:rPr>
                <w:rFonts w:asciiTheme="minorHAnsi" w:hAnsiTheme="minorHAnsi"/>
              </w:rPr>
              <w:t>MythLab</w:t>
            </w:r>
            <w:proofErr w:type="spellEnd"/>
            <w:r w:rsidRPr="007C45C5">
              <w:rPr>
                <w:rFonts w:asciiTheme="minorHAnsi" w:hAnsiTheme="minorHAnsi"/>
              </w:rPr>
              <w:t xml:space="preserve">: Formulating New Theatre Languages”- </w:t>
            </w:r>
            <w:r w:rsidRPr="007C45C5">
              <w:rPr>
                <w:rFonts w:asciiTheme="minorHAnsi" w:hAnsiTheme="minorHAnsi" w:cs="Helvetica"/>
              </w:rPr>
              <w:t xml:space="preserve"> is a new working model for those interested in theatre as a platform for investigating and forming new theatre language through reconnecting and reinventing myths. The aim of the project is to ignite an active research and a dialogue about a more ecological and cohesive forms of theatre that is not a typical state-run theatre structure completely dependent on supply and demand but a theatre that is more alive, a process in which audience together with the theatre makers can be more independent from and resilient to the non-organic and false narratives.</w:t>
            </w:r>
          </w:p>
          <w:p w14:paraId="775F2B14" w14:textId="77777777" w:rsidR="00A370C8" w:rsidRDefault="00A370C8" w:rsidP="00A370C8">
            <w:pPr>
              <w:rPr>
                <w:rFonts w:asciiTheme="minorHAnsi" w:hAnsiTheme="minorHAnsi"/>
              </w:rPr>
            </w:pPr>
            <w:r w:rsidRPr="007C45C5">
              <w:rPr>
                <w:rFonts w:asciiTheme="minorHAnsi" w:hAnsiTheme="minorHAnsi" w:cs="Helvetica"/>
              </w:rPr>
              <w:br/>
            </w:r>
            <w:r w:rsidRPr="007C45C5">
              <w:rPr>
                <w:rFonts w:asciiTheme="minorHAnsi" w:hAnsiTheme="minorHAnsi"/>
              </w:rPr>
              <w:t xml:space="preserve">More precisely, the project aims to pilot, for the first time in Georgia, the creation of an international theatre community and exchange platform dedicated to developing new and/or overlooked dramatic texts, with a strong focus on language as a site of experimentation and critical inquiry. By shifting emphasis from final production to process—a neo-processual approach to theatre-making—the project will also establish a digital platform where dramaturgs and theatre-makers can access new texts, exchange knowledge, and receive ongoing guidance throughout the year. Ultimately, this initiative seeks to form the first </w:t>
            </w:r>
            <w:proofErr w:type="spellStart"/>
            <w:r w:rsidRPr="007C45C5">
              <w:rPr>
                <w:rFonts w:asciiTheme="minorHAnsi" w:hAnsiTheme="minorHAnsi"/>
              </w:rPr>
              <w:t>MythLab</w:t>
            </w:r>
            <w:proofErr w:type="spellEnd"/>
            <w:r w:rsidRPr="007C45C5">
              <w:rPr>
                <w:rFonts w:asciiTheme="minorHAnsi" w:hAnsiTheme="minorHAnsi"/>
              </w:rPr>
              <w:t xml:space="preserve"> community: an inclusive, transnational network that operates beyond established festivals and institutional frameworks, supports smaller languages such as Georgian, and fosters continuous cultural exchange while safeguarding linguistic diversity and cultural heritage.</w:t>
            </w:r>
          </w:p>
          <w:p w14:paraId="19049255" w14:textId="77777777" w:rsidR="00A370C8" w:rsidRPr="007C45C5" w:rsidRDefault="00A370C8" w:rsidP="00A370C8">
            <w:pPr>
              <w:spacing w:before="100" w:beforeAutospacing="1" w:after="100" w:afterAutospacing="1"/>
              <w:rPr>
                <w:rFonts w:asciiTheme="minorHAnsi" w:hAnsiTheme="minorHAnsi" w:cs="Helvetica"/>
              </w:rPr>
            </w:pPr>
            <w:r w:rsidRPr="007C45C5">
              <w:rPr>
                <w:rFonts w:asciiTheme="minorHAnsi" w:hAnsiTheme="minorHAnsi" w:cs="Helvetica"/>
              </w:rPr>
              <w:lastRenderedPageBreak/>
              <w:t xml:space="preserve">For the theatre company </w:t>
            </w:r>
            <w:proofErr w:type="spellStart"/>
            <w:r w:rsidRPr="007C45C5">
              <w:rPr>
                <w:rFonts w:asciiTheme="minorHAnsi" w:hAnsiTheme="minorHAnsi" w:cs="Helvetica"/>
              </w:rPr>
              <w:t>Haraki</w:t>
            </w:r>
            <w:proofErr w:type="spellEnd"/>
            <w:r w:rsidRPr="007C45C5">
              <w:rPr>
                <w:rFonts w:asciiTheme="minorHAnsi" w:hAnsiTheme="minorHAnsi" w:cs="Helvetica"/>
              </w:rPr>
              <w:t xml:space="preserve"> specifically, project aims to strengthen the company itself through exchanging and expanding knowledge, creating new connection, commissioning new texts and staging new plays all in aim to create a sustainable and independent theatre model through strengthening international relations. Furthermore, the project will help theatre company </w:t>
            </w:r>
            <w:proofErr w:type="spellStart"/>
            <w:r w:rsidRPr="007C45C5">
              <w:rPr>
                <w:rFonts w:asciiTheme="minorHAnsi" w:hAnsiTheme="minorHAnsi" w:cs="Helvetica"/>
              </w:rPr>
              <w:t>Haraki</w:t>
            </w:r>
            <w:proofErr w:type="spellEnd"/>
            <w:r w:rsidRPr="007C45C5">
              <w:rPr>
                <w:rFonts w:asciiTheme="minorHAnsi" w:hAnsiTheme="minorHAnsi" w:cs="Helvetica"/>
              </w:rPr>
              <w:t xml:space="preserve"> increase its competitiveness within the industry and increase economic potential especially currently, when funding for independent theatres have become so scarce in Georgia. </w:t>
            </w:r>
          </w:p>
          <w:p w14:paraId="5F6E884A" w14:textId="77777777" w:rsidR="00A370C8" w:rsidRPr="007C45C5" w:rsidRDefault="00A370C8" w:rsidP="00A370C8">
            <w:pPr>
              <w:spacing w:before="100" w:beforeAutospacing="1" w:after="100" w:afterAutospacing="1"/>
              <w:rPr>
                <w:rFonts w:asciiTheme="minorHAnsi" w:hAnsiTheme="minorHAnsi" w:cs="Helvetica"/>
              </w:rPr>
            </w:pPr>
            <w:r w:rsidRPr="007C45C5">
              <w:rPr>
                <w:rFonts w:asciiTheme="minorHAnsi" w:hAnsiTheme="minorHAnsi" w:cs="Helvetica"/>
              </w:rPr>
              <w:t xml:space="preserve">The project consists of four stages in the process of community building : </w:t>
            </w:r>
            <w:r w:rsidRPr="007C45C5">
              <w:rPr>
                <w:rFonts w:asciiTheme="minorHAnsi" w:hAnsiTheme="minorHAnsi" w:cs="Helvetica"/>
              </w:rPr>
              <w:br/>
            </w:r>
            <w:r w:rsidRPr="007C45C5">
              <w:rPr>
                <w:rFonts w:asciiTheme="minorHAnsi" w:hAnsiTheme="minorHAnsi" w:cs="Helvetica"/>
              </w:rPr>
              <w:br/>
              <w:t xml:space="preserve">1) International 2 week theatre residency – “Harvesting the presence”  ( a core activity that outlines the whole methodology of </w:t>
            </w:r>
            <w:proofErr w:type="spellStart"/>
            <w:r w:rsidRPr="007C45C5">
              <w:rPr>
                <w:rFonts w:asciiTheme="minorHAnsi" w:hAnsiTheme="minorHAnsi" w:cs="Helvetica"/>
              </w:rPr>
              <w:t>MythLab</w:t>
            </w:r>
            <w:proofErr w:type="spellEnd"/>
            <w:r w:rsidRPr="007C45C5">
              <w:rPr>
                <w:rFonts w:asciiTheme="minorHAnsi" w:hAnsiTheme="minorHAnsi" w:cs="Helvetica"/>
              </w:rPr>
              <w:t xml:space="preserve"> and its application and implementation in theatre making process. </w:t>
            </w:r>
            <w:r w:rsidRPr="007C45C5">
              <w:rPr>
                <w:rFonts w:asciiTheme="minorHAnsi" w:hAnsiTheme="minorHAnsi" w:cs="Helvetica"/>
              </w:rPr>
              <w:br/>
              <w:t xml:space="preserve">2) Text development &amp; co-creation phase </w:t>
            </w:r>
            <w:r w:rsidRPr="007C45C5">
              <w:rPr>
                <w:rFonts w:asciiTheme="minorHAnsi" w:hAnsiTheme="minorHAnsi" w:cs="Helvetica"/>
              </w:rPr>
              <w:br/>
              <w:t xml:space="preserve">3) Productions   - staging 3 selected plays in Georgia with international colleagues </w:t>
            </w:r>
            <w:r w:rsidRPr="007C45C5">
              <w:rPr>
                <w:rFonts w:asciiTheme="minorHAnsi" w:hAnsiTheme="minorHAnsi" w:cs="Helvetica"/>
              </w:rPr>
              <w:br/>
              <w:t xml:space="preserve">4) Discourse Programme Lecture Series “What’s New In Theatre”  – which runs along all three phases outlined above to provide a a space for reflection </w:t>
            </w:r>
            <w:proofErr w:type="spellStart"/>
            <w:r w:rsidRPr="007C45C5">
              <w:rPr>
                <w:rFonts w:asciiTheme="minorHAnsi" w:hAnsiTheme="minorHAnsi" w:cs="Helvetica"/>
              </w:rPr>
              <w:t>through out</w:t>
            </w:r>
            <w:proofErr w:type="spellEnd"/>
            <w:r w:rsidRPr="007C45C5">
              <w:rPr>
                <w:rFonts w:asciiTheme="minorHAnsi" w:hAnsiTheme="minorHAnsi" w:cs="Helvetica"/>
              </w:rPr>
              <w:t xml:space="preserve"> the working process </w:t>
            </w:r>
            <w:r w:rsidRPr="007C45C5">
              <w:rPr>
                <w:rFonts w:asciiTheme="minorHAnsi" w:hAnsiTheme="minorHAnsi" w:cs="Helvetica"/>
              </w:rPr>
              <w:br/>
              <w:t xml:space="preserve">The project attempts to create a meaningful working methodology through an entire process of theatre making, starting from the inception of an idea, through text creation onto to the production and stage and finally reflection and archival practice where the core principle is looking for new theatre languages internationally followed by more cohesive relations between the artists and a community. </w:t>
            </w:r>
          </w:p>
          <w:p w14:paraId="08C25F48" w14:textId="77777777" w:rsidR="002A7803" w:rsidRDefault="002A7803" w:rsidP="00493E11"/>
        </w:tc>
      </w:tr>
      <w:tr w:rsidR="002A7803" w14:paraId="5295726A" w14:textId="77777777">
        <w:tc>
          <w:tcPr>
            <w:tcW w:w="2972" w:type="dxa"/>
          </w:tcPr>
          <w:p w14:paraId="312ED632" w14:textId="77777777" w:rsidR="002A7803" w:rsidRDefault="00896BB5">
            <w:r>
              <w:lastRenderedPageBreak/>
              <w:t>Partners currently involved in the project</w:t>
            </w:r>
          </w:p>
        </w:tc>
        <w:tc>
          <w:tcPr>
            <w:tcW w:w="6656" w:type="dxa"/>
          </w:tcPr>
          <w:p w14:paraId="6CDC1819" w14:textId="34D8EA8F" w:rsidR="002A7803" w:rsidRDefault="00835569">
            <w:r>
              <w:t>At this stage seeking for partners</w:t>
            </w:r>
          </w:p>
        </w:tc>
      </w:tr>
    </w:tbl>
    <w:p w14:paraId="4A5325BF" w14:textId="77777777" w:rsidR="002A7803" w:rsidRDefault="00896BB5">
      <w:pPr>
        <w:pStyle w:val="Heading2"/>
      </w:pPr>
      <w:r>
        <w:t xml:space="preserve">Partners searched – which type of partner are you looking for? </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6CBB01CA" w14:textId="77777777">
        <w:tc>
          <w:tcPr>
            <w:tcW w:w="2972" w:type="dxa"/>
          </w:tcPr>
          <w:p w14:paraId="72DBF709" w14:textId="77777777" w:rsidR="002A7803" w:rsidRDefault="00896BB5">
            <w:r>
              <w:t>From country or region</w:t>
            </w:r>
          </w:p>
        </w:tc>
        <w:tc>
          <w:tcPr>
            <w:tcW w:w="6656" w:type="dxa"/>
          </w:tcPr>
          <w:p w14:paraId="7BA10EA0" w14:textId="10444632" w:rsidR="002A7803" w:rsidRDefault="00BD46A2" w:rsidP="00B27F67">
            <w:pPr>
              <w:rPr>
                <w:i/>
              </w:rPr>
            </w:pPr>
            <w:r>
              <w:rPr>
                <w:i/>
              </w:rPr>
              <w:t xml:space="preserve">any </w:t>
            </w:r>
          </w:p>
        </w:tc>
      </w:tr>
      <w:tr w:rsidR="002A7803" w14:paraId="6E46AFAA" w14:textId="77777777">
        <w:tc>
          <w:tcPr>
            <w:tcW w:w="2972" w:type="dxa"/>
          </w:tcPr>
          <w:p w14:paraId="5D40915A" w14:textId="77777777" w:rsidR="002A7803" w:rsidRDefault="00896BB5">
            <w:r>
              <w:t xml:space="preserve">Preferred field of expertise </w:t>
            </w:r>
          </w:p>
        </w:tc>
        <w:tc>
          <w:tcPr>
            <w:tcW w:w="6656" w:type="dxa"/>
          </w:tcPr>
          <w:p w14:paraId="111503FD" w14:textId="4451F20A" w:rsidR="002A7803" w:rsidRDefault="00835569">
            <w:pPr>
              <w:rPr>
                <w:i/>
              </w:rPr>
            </w:pPr>
            <w:r>
              <w:rPr>
                <w:i/>
              </w:rPr>
              <w:t xml:space="preserve">Graphic Design and digital technologies </w:t>
            </w:r>
          </w:p>
        </w:tc>
      </w:tr>
      <w:tr w:rsidR="002A7803" w14:paraId="3C503CA1" w14:textId="77777777">
        <w:tc>
          <w:tcPr>
            <w:tcW w:w="2972" w:type="dxa"/>
          </w:tcPr>
          <w:p w14:paraId="28CDF3C9" w14:textId="77777777" w:rsidR="002A7803" w:rsidRDefault="00896BB5">
            <w:r>
              <w:t>Please get in contact no later than</w:t>
            </w:r>
          </w:p>
        </w:tc>
        <w:tc>
          <w:tcPr>
            <w:tcW w:w="6656" w:type="dxa"/>
          </w:tcPr>
          <w:p w14:paraId="000E3692" w14:textId="00AB3D0E" w:rsidR="002A7803" w:rsidRDefault="00835569">
            <w:pPr>
              <w:rPr>
                <w:i/>
              </w:rPr>
            </w:pPr>
            <w:r>
              <w:rPr>
                <w:i/>
              </w:rPr>
              <w:t xml:space="preserve">ASAP </w:t>
            </w:r>
          </w:p>
        </w:tc>
      </w:tr>
    </w:tbl>
    <w:p w14:paraId="6D32D22A" w14:textId="77777777" w:rsidR="002A7803" w:rsidRDefault="002A7803">
      <w:pPr>
        <w:pStyle w:val="Heading2"/>
      </w:pPr>
    </w:p>
    <w:p w14:paraId="51B58F64" w14:textId="77777777" w:rsidR="002A7803" w:rsidRDefault="00896BB5">
      <w:pPr>
        <w:pStyle w:val="Heading2"/>
      </w:pPr>
      <w:r>
        <w:t>Projects searched – are you interested in participating in other EU projects as a partner?</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5526CA43" w14:textId="77777777">
        <w:tc>
          <w:tcPr>
            <w:tcW w:w="2972" w:type="dxa"/>
          </w:tcPr>
          <w:p w14:paraId="3D4ACC2A" w14:textId="77777777" w:rsidR="002A7803" w:rsidRDefault="00896BB5">
            <w:r>
              <w:t>Yes / no</w:t>
            </w:r>
          </w:p>
        </w:tc>
        <w:tc>
          <w:tcPr>
            <w:tcW w:w="6656" w:type="dxa"/>
          </w:tcPr>
          <w:p w14:paraId="7987431E" w14:textId="73185C79" w:rsidR="002A7803" w:rsidRDefault="00BD46A2">
            <w:r>
              <w:t>no</w:t>
            </w:r>
          </w:p>
        </w:tc>
      </w:tr>
      <w:tr w:rsidR="002A7803" w14:paraId="6BCEA3F6" w14:textId="77777777">
        <w:tc>
          <w:tcPr>
            <w:tcW w:w="2972" w:type="dxa"/>
          </w:tcPr>
          <w:p w14:paraId="4C2A49A0" w14:textId="77777777" w:rsidR="002A7803" w:rsidRDefault="00896BB5">
            <w:r>
              <w:t xml:space="preserve">Which kind of projects are you looking for? </w:t>
            </w:r>
          </w:p>
        </w:tc>
        <w:tc>
          <w:tcPr>
            <w:tcW w:w="6656" w:type="dxa"/>
          </w:tcPr>
          <w:p w14:paraId="0D575E70" w14:textId="77777777" w:rsidR="002A7803" w:rsidRDefault="002A7803"/>
        </w:tc>
      </w:tr>
    </w:tbl>
    <w:p w14:paraId="7174F3D3" w14:textId="77777777" w:rsidR="002A7803" w:rsidRDefault="002A7803">
      <w:pPr>
        <w:pStyle w:val="Heading2"/>
        <w:rPr>
          <w:b w:val="0"/>
        </w:rPr>
      </w:pPr>
    </w:p>
    <w:p w14:paraId="2EBACF61" w14:textId="77777777" w:rsidR="002A7803" w:rsidRDefault="00896BB5">
      <w:pPr>
        <w:pStyle w:val="Heading2"/>
      </w:pPr>
      <w:r>
        <w:t>Publication of partner search</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BC03DF1" w14:textId="77777777">
        <w:tc>
          <w:tcPr>
            <w:tcW w:w="2972" w:type="dxa"/>
          </w:tcPr>
          <w:p w14:paraId="4FB27B1A" w14:textId="77777777" w:rsidR="002A7803" w:rsidRDefault="00896BB5">
            <w:r>
              <w:t>This partner search can be published?*</w:t>
            </w:r>
          </w:p>
        </w:tc>
        <w:tc>
          <w:tcPr>
            <w:tcW w:w="6656" w:type="dxa"/>
          </w:tcPr>
          <w:p w14:paraId="0D297D80" w14:textId="08A07F67" w:rsidR="002A7803" w:rsidRDefault="00BD46A2">
            <w:pPr>
              <w:rPr>
                <w:i/>
              </w:rPr>
            </w:pPr>
            <w:r>
              <w:rPr>
                <w:i/>
              </w:rPr>
              <w:t>Yes</w:t>
            </w:r>
          </w:p>
        </w:tc>
      </w:tr>
    </w:tbl>
    <w:p w14:paraId="691500FE" w14:textId="77777777" w:rsidR="002A7803" w:rsidRDefault="002A7803"/>
    <w:sectPr w:rsidR="002A7803" w:rsidSect="00AE7537">
      <w:headerReference w:type="default" r:id="rId10"/>
      <w:headerReference w:type="first" r:id="rId11"/>
      <w:footerReference w:type="first" r:id="rId12"/>
      <w:pgSz w:w="11906" w:h="16838"/>
      <w:pgMar w:top="1701" w:right="1134" w:bottom="1701" w:left="1134" w:header="708" w:footer="708" w:gutter="0"/>
      <w:pgNumType w:start="1"/>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FD6BF" w14:textId="77777777" w:rsidR="00457515" w:rsidRDefault="00457515">
      <w:pPr>
        <w:spacing w:after="0" w:line="240" w:lineRule="auto"/>
      </w:pPr>
      <w:r>
        <w:separator/>
      </w:r>
    </w:p>
  </w:endnote>
  <w:endnote w:type="continuationSeparator" w:id="0">
    <w:p w14:paraId="5B24B6C2" w14:textId="77777777" w:rsidR="00457515" w:rsidRDefault="0045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roma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07C4C" w14:textId="77777777" w:rsidR="002A7803" w:rsidRDefault="00896BB5">
    <w:pPr>
      <w:pBdr>
        <w:top w:val="nil"/>
        <w:left w:val="nil"/>
        <w:bottom w:val="nil"/>
        <w:right w:val="nil"/>
        <w:between w:val="nil"/>
      </w:pBdr>
      <w:tabs>
        <w:tab w:val="center" w:pos="4819"/>
        <w:tab w:val="right" w:pos="9638"/>
      </w:tabs>
      <w:spacing w:after="0" w:line="240" w:lineRule="auto"/>
      <w:jc w:val="both"/>
      <w:rPr>
        <w:color w:val="000000"/>
        <w:sz w:val="16"/>
        <w:szCs w:val="16"/>
      </w:rPr>
    </w:pPr>
    <w:r>
      <w:rPr>
        <w:color w:val="000000"/>
        <w:sz w:val="16"/>
        <w:szCs w:val="16"/>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0644C" w14:textId="77777777" w:rsidR="00457515" w:rsidRDefault="00457515">
      <w:pPr>
        <w:spacing w:after="0" w:line="240" w:lineRule="auto"/>
      </w:pPr>
      <w:r>
        <w:separator/>
      </w:r>
    </w:p>
  </w:footnote>
  <w:footnote w:type="continuationSeparator" w:id="0">
    <w:p w14:paraId="130BFBEF" w14:textId="77777777" w:rsidR="00457515" w:rsidRDefault="004575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A4E" w14:textId="77777777" w:rsidR="002A7803" w:rsidRDefault="00896BB5">
    <w:pPr>
      <w:pBdr>
        <w:top w:val="nil"/>
        <w:left w:val="nil"/>
        <w:bottom w:val="nil"/>
        <w:right w:val="nil"/>
        <w:between w:val="nil"/>
      </w:pBdr>
      <w:tabs>
        <w:tab w:val="center" w:pos="4819"/>
        <w:tab w:val="right" w:pos="9638"/>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D5DE" w14:textId="7A746F14" w:rsidR="002A7803" w:rsidRDefault="00896BB5">
    <w:pPr>
      <w:pBdr>
        <w:top w:val="nil"/>
        <w:left w:val="nil"/>
        <w:bottom w:val="nil"/>
        <w:right w:val="nil"/>
        <w:between w:val="nil"/>
      </w:pBdr>
      <w:tabs>
        <w:tab w:val="center" w:pos="4819"/>
        <w:tab w:val="right" w:pos="9638"/>
      </w:tabs>
      <w:spacing w:after="0" w:line="240" w:lineRule="auto"/>
      <w:rPr>
        <w:color w:val="000000"/>
      </w:rPr>
    </w:pPr>
    <w:r>
      <w:rPr>
        <w:noProof/>
        <w:color w:val="000000"/>
        <w:lang w:val="en-US" w:eastAsia="en-US"/>
      </w:rPr>
      <w:drawing>
        <wp:inline distT="0" distB="0" distL="0" distR="0" wp14:anchorId="548D6647" wp14:editId="4F99A448">
          <wp:extent cx="1066800" cy="339005"/>
          <wp:effectExtent l="19050" t="0" r="0" b="0"/>
          <wp:docPr id="4" name="image1.jpg" descr="&quot;&quot;"/>
          <wp:cNvGraphicFramePr/>
          <a:graphic xmlns:a="http://schemas.openxmlformats.org/drawingml/2006/main">
            <a:graphicData uri="http://schemas.openxmlformats.org/drawingml/2006/picture">
              <pic:pic xmlns:pic="http://schemas.openxmlformats.org/drawingml/2006/picture">
                <pic:nvPicPr>
                  <pic:cNvPr id="0" name="image1.jpg" descr="&quot;&quot;"/>
                  <pic:cNvPicPr preferRelativeResize="0"/>
                </pic:nvPicPr>
                <pic:blipFill>
                  <a:blip r:embed="rId1"/>
                  <a:srcRect/>
                  <a:stretch>
                    <a:fillRect/>
                  </a:stretch>
                </pic:blipFill>
                <pic:spPr>
                  <a:xfrm>
                    <a:off x="0" y="0"/>
                    <a:ext cx="1066654" cy="338959"/>
                  </a:xfrm>
                  <a:prstGeom prst="rect">
                    <a:avLst/>
                  </a:prstGeom>
                  <a:ln/>
                </pic:spPr>
              </pic:pic>
            </a:graphicData>
          </a:graphic>
        </wp:inline>
      </w:drawing>
    </w:r>
    <w:r w:rsidR="00336B40">
      <w:rPr>
        <w:color w:val="000000"/>
      </w:rPr>
      <w:tab/>
    </w:r>
    <w:r w:rsidR="00336B40">
      <w:rPr>
        <w:color w:val="000000"/>
      </w:rPr>
      <w:tab/>
      <w:t>Date: 24/04/2026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04327"/>
    <w:multiLevelType w:val="multilevel"/>
    <w:tmpl w:val="DD16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7803"/>
    <w:rsid w:val="00073824"/>
    <w:rsid w:val="001B7016"/>
    <w:rsid w:val="002A7803"/>
    <w:rsid w:val="002C00A4"/>
    <w:rsid w:val="0032491A"/>
    <w:rsid w:val="00336B40"/>
    <w:rsid w:val="00457515"/>
    <w:rsid w:val="004759F0"/>
    <w:rsid w:val="00493E11"/>
    <w:rsid w:val="00610FA5"/>
    <w:rsid w:val="006411C1"/>
    <w:rsid w:val="00704D34"/>
    <w:rsid w:val="00835569"/>
    <w:rsid w:val="00896BB5"/>
    <w:rsid w:val="009515B2"/>
    <w:rsid w:val="00A370C8"/>
    <w:rsid w:val="00A95CF9"/>
    <w:rsid w:val="00AE7537"/>
    <w:rsid w:val="00B054F7"/>
    <w:rsid w:val="00B27F67"/>
    <w:rsid w:val="00B7617F"/>
    <w:rsid w:val="00BD46A2"/>
    <w:rsid w:val="00DA5A96"/>
    <w:rsid w:val="00EC68DE"/>
    <w:rsid w:val="00FD46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DF19"/>
  <w15:docId w15:val="{AF69C7DA-CA99-45A6-A3CD-73369FB1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n-GB" w:eastAsia="da-DK"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2A74"/>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paragraph" w:styleId="Heading3">
    <w:name w:val="heading 3"/>
    <w:basedOn w:val="Normal"/>
    <w:next w:val="Normal"/>
    <w:uiPriority w:val="9"/>
    <w:semiHidden/>
    <w:unhideWhenUsed/>
    <w:qFormat/>
    <w:rsid w:val="00AE753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E753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E753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E753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AE7537"/>
    <w:tblPr>
      <w:tblCellMar>
        <w:top w:w="0" w:type="dxa"/>
        <w:left w:w="0" w:type="dxa"/>
        <w:bottom w:w="0" w:type="dxa"/>
        <w:right w:w="0" w:type="dxa"/>
      </w:tblCellMar>
    </w:tblPr>
  </w:style>
  <w:style w:type="paragraph" w:styleId="Title">
    <w:name w:val="Title"/>
    <w:basedOn w:val="Normal"/>
    <w:next w:val="Normal"/>
    <w:uiPriority w:val="10"/>
    <w:qFormat/>
    <w:rsid w:val="00AE7537"/>
    <w:pPr>
      <w:keepNext/>
      <w:keepLines/>
      <w:spacing w:before="480" w:after="120"/>
    </w:pPr>
    <w:rPr>
      <w:b/>
      <w:sz w:val="72"/>
      <w:szCs w:val="72"/>
    </w:rPr>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customStyle="1" w:styleId="Ulstomtale1">
    <w:name w:val="Uløst omtale1"/>
    <w:basedOn w:val="DefaultParagraphFont"/>
    <w:uiPriority w:val="99"/>
    <w:semiHidden/>
    <w:unhideWhenUsed/>
    <w:rsid w:val="00BF56C6"/>
    <w:rPr>
      <w:color w:val="605E5C"/>
      <w:shd w:val="clear" w:color="auto" w:fill="E1DFDD"/>
    </w:rPr>
  </w:style>
  <w:style w:type="character" w:styleId="CommentReference">
    <w:name w:val="annotation reference"/>
    <w:basedOn w:val="DefaultParagraphFont"/>
    <w:uiPriority w:val="99"/>
    <w:semiHidden/>
    <w:unhideWhenUsed/>
    <w:rsid w:val="00975EA7"/>
    <w:rPr>
      <w:sz w:val="16"/>
      <w:szCs w:val="16"/>
    </w:rPr>
  </w:style>
  <w:style w:type="paragraph" w:styleId="ListParagraph">
    <w:name w:val="List Paragraph"/>
    <w:basedOn w:val="Normal"/>
    <w:uiPriority w:val="34"/>
    <w:qFormat/>
    <w:rsid w:val="00941D5D"/>
    <w:pPr>
      <w:ind w:left="720"/>
      <w:contextualSpacing/>
    </w:pPr>
    <w:rPr>
      <w:rFonts w:asciiTheme="minorHAnsi" w:hAnsiTheme="minorHAnsi"/>
      <w:kern w:val="2"/>
      <w:sz w:val="22"/>
    </w:rPr>
  </w:style>
  <w:style w:type="paragraph" w:styleId="CommentText">
    <w:name w:val="annotation text"/>
    <w:basedOn w:val="Normal"/>
    <w:link w:val="CommentTextChar"/>
    <w:uiPriority w:val="99"/>
    <w:unhideWhenUsed/>
    <w:rsid w:val="00941D5D"/>
    <w:pPr>
      <w:spacing w:line="240" w:lineRule="auto"/>
    </w:pPr>
    <w:rPr>
      <w:rFonts w:asciiTheme="minorHAnsi" w:hAnsiTheme="minorHAnsi"/>
      <w:kern w:val="2"/>
    </w:rPr>
  </w:style>
  <w:style w:type="character" w:customStyle="1" w:styleId="CommentTextChar">
    <w:name w:val="Comment Text Char"/>
    <w:basedOn w:val="DefaultParagraphFont"/>
    <w:link w:val="CommentText"/>
    <w:uiPriority w:val="99"/>
    <w:rsid w:val="00941D5D"/>
    <w:rPr>
      <w:kern w:val="2"/>
      <w:sz w:val="20"/>
      <w:szCs w:val="20"/>
    </w:rPr>
  </w:style>
  <w:style w:type="paragraph" w:customStyle="1" w:styleId="pf0">
    <w:name w:val="pf0"/>
    <w:basedOn w:val="Normal"/>
    <w:rsid w:val="00941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1D5D"/>
    <w:rPr>
      <w:rFonts w:ascii="Segoe UI" w:hAnsi="Segoe UI" w:cs="Segoe UI" w:hint="default"/>
      <w:sz w:val="18"/>
      <w:szCs w:val="18"/>
    </w:rPr>
  </w:style>
  <w:style w:type="paragraph" w:styleId="Subtitle">
    <w:name w:val="Subtitle"/>
    <w:basedOn w:val="Normal"/>
    <w:next w:val="Normal"/>
    <w:uiPriority w:val="11"/>
    <w:qFormat/>
    <w:rsid w:val="00AE7537"/>
    <w:pPr>
      <w:keepNext/>
      <w:keepLines/>
      <w:spacing w:before="360" w:after="80"/>
    </w:pPr>
    <w:rPr>
      <w:rFonts w:ascii="Georgia" w:eastAsia="Georgia" w:hAnsi="Georgia" w:cs="Georgia"/>
      <w:i/>
      <w:color w:val="666666"/>
      <w:sz w:val="48"/>
      <w:szCs w:val="48"/>
    </w:rPr>
  </w:style>
  <w:style w:type="table" w:customStyle="1" w:styleId="a">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rsid w:val="00AE7537"/>
    <w:pPr>
      <w:spacing w:after="0" w:line="240" w:lineRule="auto"/>
    </w:pPr>
    <w:tblPr>
      <w:tblStyleRowBandSize w:val="1"/>
      <w:tblStyleColBandSize w:val="1"/>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515B2"/>
    <w:rPr>
      <w:rFonts w:ascii="Verdana" w:hAnsi="Verdana"/>
      <w:b/>
      <w:bCs/>
      <w:kern w:val="0"/>
    </w:rPr>
  </w:style>
  <w:style w:type="character" w:customStyle="1" w:styleId="CommentSubjectChar">
    <w:name w:val="Comment Subject Char"/>
    <w:basedOn w:val="CommentTextChar"/>
    <w:link w:val="CommentSubject"/>
    <w:uiPriority w:val="99"/>
    <w:semiHidden/>
    <w:rsid w:val="009515B2"/>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63023">
      <w:bodyDiv w:val="1"/>
      <w:marLeft w:val="0"/>
      <w:marRight w:val="0"/>
      <w:marTop w:val="0"/>
      <w:marBottom w:val="0"/>
      <w:divBdr>
        <w:top w:val="none" w:sz="0" w:space="0" w:color="auto"/>
        <w:left w:val="none" w:sz="0" w:space="0" w:color="auto"/>
        <w:bottom w:val="none" w:sz="0" w:space="0" w:color="auto"/>
        <w:right w:val="none" w:sz="0" w:space="0" w:color="auto"/>
      </w:divBdr>
    </w:div>
    <w:div w:id="112469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1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ZvhW41WzVrUbr06grDg96hiq6A==">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</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61B258AD-5572-40E5-9C3B-1C5CCBA1CB1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B16373-5697-419E-BC1E-0D45CDE85141}">
  <ds:schemaRefs>
    <ds:schemaRef ds:uri="http://schemas.microsoft.com/sharepoint/v3/contenttype/forms"/>
  </ds:schemaRefs>
</ds:datastoreItem>
</file>

<file path=customXml/itemProps4.xml><?xml version="1.0" encoding="utf-8"?>
<ds:datastoreItem xmlns:ds="http://schemas.openxmlformats.org/officeDocument/2006/customXml" ds:itemID="{A0C55865-30B0-4A41-8B32-552B6C788F20}"/>
</file>

<file path=docProps/app.xml><?xml version="1.0" encoding="utf-8"?>
<Properties xmlns="http://schemas.openxmlformats.org/officeDocument/2006/extended-properties" xmlns:vt="http://schemas.openxmlformats.org/officeDocument/2006/docPropsVTypes">
  <Template>Normal.dotm</Template>
  <TotalTime>24</TotalTime>
  <Pages>2</Pages>
  <Words>648</Words>
  <Characters>3698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cp:lastModifiedBy>Microsoft Office User</cp:lastModifiedBy>
  <cp:revision>8</cp:revision>
  <dcterms:created xsi:type="dcterms:W3CDTF">2023-06-02T09:52:00Z</dcterms:created>
  <dcterms:modified xsi:type="dcterms:W3CDTF">2026-04-24T06:43:00Z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